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0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A764F1" w:rsidRPr="00A764F1" w14:paraId="33BC0500" w14:textId="77777777" w:rsidTr="00C25252">
        <w:trPr>
          <w:trHeight w:val="2126"/>
        </w:trPr>
        <w:tc>
          <w:tcPr>
            <w:tcW w:w="1844" w:type="dxa"/>
            <w:vAlign w:val="center"/>
          </w:tcPr>
          <w:p w14:paraId="2E5C4934" w14:textId="77777777"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Dist_ekz"/>
            <w:r w:rsidRPr="00A764F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50CA403" wp14:editId="40FCCDD3">
                  <wp:extent cx="1058086" cy="1247775"/>
                  <wp:effectExtent l="0" t="0" r="8890" b="0"/>
                  <wp:docPr id="7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6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69" cy="124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25712C94" w14:textId="77777777"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 xml:space="preserve">Министерство науки и высшего образования  </w:t>
            </w:r>
          </w:p>
          <w:p w14:paraId="01C7F7B2" w14:textId="77777777"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Российской Федерации</w:t>
            </w:r>
          </w:p>
          <w:p w14:paraId="6F76178A" w14:textId="77777777" w:rsidR="004C2EA4" w:rsidRPr="00A764F1" w:rsidRDefault="004C2EA4" w:rsidP="00C2525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 xml:space="preserve">Федеральное государственное бюджетное образовательное </w:t>
            </w:r>
          </w:p>
          <w:p w14:paraId="20720BF6" w14:textId="77777777" w:rsidR="004C2EA4" w:rsidRPr="00A764F1" w:rsidRDefault="004C2EA4" w:rsidP="00C2525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учреждение высшего образования</w:t>
            </w:r>
          </w:p>
          <w:p w14:paraId="5241AC77" w14:textId="77777777" w:rsidR="004C2EA4" w:rsidRPr="00A764F1" w:rsidRDefault="004C2EA4" w:rsidP="00C2525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«Московский государственный технический университет</w:t>
            </w:r>
          </w:p>
          <w:p w14:paraId="3C8231BD" w14:textId="77777777" w:rsidR="004C2EA4" w:rsidRPr="00A764F1" w:rsidRDefault="004C2EA4" w:rsidP="00C2525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имени Н.Э. Баумана</w:t>
            </w:r>
          </w:p>
          <w:p w14:paraId="69BAF7B3" w14:textId="77777777" w:rsidR="004C2EA4" w:rsidRPr="00A764F1" w:rsidRDefault="004C2EA4" w:rsidP="00C2525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(национальный исследовательский университет)»</w:t>
            </w:r>
          </w:p>
          <w:p w14:paraId="44BD7847" w14:textId="77777777" w:rsidR="004C2EA4" w:rsidRPr="00A764F1" w:rsidRDefault="004C2EA4" w:rsidP="00C25252">
            <w:pPr>
              <w:jc w:val="center"/>
              <w:rPr>
                <w:color w:val="000000" w:themeColor="text1"/>
                <w:szCs w:val="28"/>
              </w:rPr>
            </w:pPr>
            <w:r w:rsidRPr="00A764F1">
              <w:rPr>
                <w:b/>
                <w:color w:val="000000" w:themeColor="text1"/>
                <w:szCs w:val="28"/>
              </w:rPr>
              <w:t>(МГТУ им. Н.Э. Баумана)</w:t>
            </w:r>
          </w:p>
        </w:tc>
      </w:tr>
    </w:tbl>
    <w:p w14:paraId="4F18963C" w14:textId="77777777" w:rsidR="004C2EA4" w:rsidRPr="00A764F1" w:rsidRDefault="004C2EA4" w:rsidP="004C2EA4">
      <w:pPr>
        <w:tabs>
          <w:tab w:val="left" w:pos="2020"/>
        </w:tabs>
        <w:ind w:firstLine="709"/>
        <w:jc w:val="right"/>
        <w:rPr>
          <w:rFonts w:eastAsia="Calibri"/>
          <w:b/>
          <w:color w:val="000000" w:themeColor="text1"/>
        </w:rPr>
      </w:pPr>
    </w:p>
    <w:p w14:paraId="7D484F57" w14:textId="77777777" w:rsidR="005B1210" w:rsidRDefault="005B1210" w:rsidP="005B1210">
      <w:pPr>
        <w:tabs>
          <w:tab w:val="left" w:pos="2020"/>
        </w:tabs>
        <w:ind w:firstLine="709"/>
        <w:jc w:val="right"/>
        <w:rPr>
          <w:rFonts w:eastAsia="Calibri"/>
          <w:b/>
        </w:rPr>
      </w:pPr>
    </w:p>
    <w:p w14:paraId="5A18AAC0" w14:textId="77777777" w:rsidR="005B1210" w:rsidRDefault="005B1210" w:rsidP="005B1210">
      <w:pPr>
        <w:tabs>
          <w:tab w:val="left" w:pos="2020"/>
        </w:tabs>
        <w:ind w:firstLine="709"/>
        <w:jc w:val="right"/>
        <w:rPr>
          <w:rFonts w:eastAsia="Calibri"/>
          <w:b/>
        </w:rPr>
      </w:pPr>
    </w:p>
    <w:p w14:paraId="7F5B622F" w14:textId="77777777" w:rsidR="00AA3D4A" w:rsidRPr="00B42218" w:rsidRDefault="00AA3D4A" w:rsidP="00AA3D4A">
      <w:pPr>
        <w:ind w:left="5664" w:right="-826" w:firstLine="708"/>
        <w:jc w:val="both"/>
        <w:rPr>
          <w:b/>
          <w:szCs w:val="28"/>
        </w:rPr>
      </w:pPr>
      <w:r w:rsidRPr="00B42218">
        <w:rPr>
          <w:b/>
          <w:szCs w:val="28"/>
        </w:rPr>
        <w:t>УТВЕРЖДАЮ:</w:t>
      </w:r>
    </w:p>
    <w:p w14:paraId="6FD2AE7D" w14:textId="77777777" w:rsidR="00AA3D4A" w:rsidRPr="00AA3D4A" w:rsidRDefault="00AA3D4A" w:rsidP="00AA3D4A">
      <w:pPr>
        <w:ind w:left="4253" w:right="-1" w:firstLine="708"/>
        <w:jc w:val="right"/>
        <w:rPr>
          <w:b/>
        </w:rPr>
      </w:pPr>
      <w:r w:rsidRPr="00AA3D4A">
        <w:rPr>
          <w:b/>
        </w:rPr>
        <w:t>Ректор МГТУ им. Н. Э. Баумана</w:t>
      </w:r>
    </w:p>
    <w:p w14:paraId="007CF6B6" w14:textId="77777777" w:rsidR="00AA3D4A" w:rsidRPr="00AA3D4A" w:rsidRDefault="00AA3D4A" w:rsidP="00AA3D4A">
      <w:pPr>
        <w:ind w:left="4253" w:right="-1" w:firstLine="708"/>
        <w:jc w:val="right"/>
        <w:rPr>
          <w:b/>
        </w:rPr>
      </w:pPr>
      <w:r w:rsidRPr="00AA3D4A">
        <w:rPr>
          <w:b/>
        </w:rPr>
        <w:t>_______________ А. А. Александров</w:t>
      </w:r>
    </w:p>
    <w:p w14:paraId="55115CFD" w14:textId="77777777" w:rsidR="00AA3D4A" w:rsidRPr="00AA3D4A" w:rsidRDefault="00AA3D4A" w:rsidP="00AA3D4A">
      <w:pPr>
        <w:ind w:left="4253" w:right="-1" w:firstLine="708"/>
        <w:jc w:val="right"/>
        <w:rPr>
          <w:b/>
        </w:rPr>
      </w:pPr>
      <w:r w:rsidRPr="00AA3D4A">
        <w:rPr>
          <w:b/>
        </w:rPr>
        <w:t>«______» _________________ 2020 г.</w:t>
      </w:r>
    </w:p>
    <w:p w14:paraId="16292A95" w14:textId="77777777" w:rsidR="00AA3D4A" w:rsidRPr="00B42218" w:rsidRDefault="00AA3D4A" w:rsidP="00AA3D4A">
      <w:pPr>
        <w:ind w:right="-826" w:firstLine="709"/>
        <w:jc w:val="both"/>
        <w:rPr>
          <w:b/>
          <w:sz w:val="28"/>
          <w:szCs w:val="28"/>
        </w:rPr>
      </w:pPr>
    </w:p>
    <w:p w14:paraId="44535ECF" w14:textId="77777777" w:rsidR="005B1210" w:rsidRDefault="005B1210" w:rsidP="005B1210">
      <w:pPr>
        <w:tabs>
          <w:tab w:val="left" w:pos="2020"/>
        </w:tabs>
        <w:ind w:firstLine="4536"/>
        <w:jc w:val="center"/>
        <w:rPr>
          <w:rFonts w:eastAsia="Calibri"/>
          <w:b/>
        </w:rPr>
      </w:pPr>
    </w:p>
    <w:p w14:paraId="4D690C61" w14:textId="77777777" w:rsidR="005B1210" w:rsidRDefault="005B1210" w:rsidP="005B1210">
      <w:pPr>
        <w:shd w:val="clear" w:color="auto" w:fill="FFFFFF"/>
        <w:jc w:val="right"/>
        <w:textAlignment w:val="baseline"/>
        <w:outlineLvl w:val="1"/>
        <w:rPr>
          <w:b/>
          <w:color w:val="000000" w:themeColor="text1"/>
        </w:rPr>
      </w:pPr>
    </w:p>
    <w:p w14:paraId="520CD5A1" w14:textId="77777777" w:rsidR="004C2EA4" w:rsidRPr="00A764F1" w:rsidRDefault="004C2EA4" w:rsidP="004C2EA4">
      <w:pPr>
        <w:shd w:val="clear" w:color="auto" w:fill="FFFFFF"/>
        <w:jc w:val="right"/>
        <w:textAlignment w:val="baseline"/>
        <w:outlineLvl w:val="1"/>
        <w:rPr>
          <w:b/>
          <w:color w:val="000000" w:themeColor="text1"/>
        </w:rPr>
      </w:pPr>
    </w:p>
    <w:p w14:paraId="516C6D02" w14:textId="77777777" w:rsidR="004C2EA4" w:rsidRDefault="004C2EA4" w:rsidP="004C2EA4">
      <w:pPr>
        <w:shd w:val="clear" w:color="auto" w:fill="FFFFFF"/>
        <w:jc w:val="right"/>
        <w:textAlignment w:val="baseline"/>
        <w:outlineLvl w:val="1"/>
        <w:rPr>
          <w:b/>
          <w:color w:val="000000" w:themeColor="text1"/>
        </w:rPr>
      </w:pPr>
    </w:p>
    <w:p w14:paraId="479ED8AB" w14:textId="77777777" w:rsidR="00AA3D4A" w:rsidRDefault="00AA3D4A" w:rsidP="004C2EA4">
      <w:pPr>
        <w:shd w:val="clear" w:color="auto" w:fill="FFFFFF"/>
        <w:jc w:val="right"/>
        <w:textAlignment w:val="baseline"/>
        <w:outlineLvl w:val="1"/>
        <w:rPr>
          <w:b/>
          <w:color w:val="000000" w:themeColor="text1"/>
        </w:rPr>
      </w:pPr>
    </w:p>
    <w:p w14:paraId="33EAE406" w14:textId="77777777" w:rsidR="00AA3D4A" w:rsidRPr="00A764F1" w:rsidRDefault="00AA3D4A" w:rsidP="004C2EA4">
      <w:pPr>
        <w:shd w:val="clear" w:color="auto" w:fill="FFFFFF"/>
        <w:jc w:val="right"/>
        <w:textAlignment w:val="baseline"/>
        <w:outlineLvl w:val="1"/>
        <w:rPr>
          <w:b/>
          <w:color w:val="000000" w:themeColor="text1"/>
        </w:rPr>
      </w:pPr>
    </w:p>
    <w:p w14:paraId="553A9418" w14:textId="77777777" w:rsidR="004C2EA4" w:rsidRPr="00A764F1" w:rsidRDefault="004C2EA4" w:rsidP="004C2EA4">
      <w:pPr>
        <w:shd w:val="clear" w:color="auto" w:fill="FFFFFF"/>
        <w:spacing w:line="345" w:lineRule="atLeast"/>
        <w:jc w:val="center"/>
        <w:textAlignment w:val="baseline"/>
        <w:outlineLvl w:val="1"/>
        <w:rPr>
          <w:b/>
          <w:color w:val="000000" w:themeColor="text1"/>
          <w:sz w:val="28"/>
        </w:rPr>
      </w:pPr>
    </w:p>
    <w:p w14:paraId="4350355C" w14:textId="77777777" w:rsidR="00AA3D4A" w:rsidRPr="00AA3D4A" w:rsidRDefault="00AA3D4A" w:rsidP="004C2EA4">
      <w:pPr>
        <w:shd w:val="clear" w:color="auto" w:fill="FFFFFF"/>
        <w:spacing w:line="345" w:lineRule="atLeast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A3D4A">
        <w:rPr>
          <w:b/>
          <w:bCs/>
          <w:sz w:val="28"/>
          <w:szCs w:val="28"/>
        </w:rPr>
        <w:t xml:space="preserve">Положение </w:t>
      </w:r>
    </w:p>
    <w:p w14:paraId="771BDFB0" w14:textId="7838952B" w:rsidR="00A957DE" w:rsidRPr="00AA3D4A" w:rsidRDefault="005A07B4" w:rsidP="004C2EA4">
      <w:pPr>
        <w:shd w:val="clear" w:color="auto" w:fill="FFFFFF"/>
        <w:spacing w:line="345" w:lineRule="atLeast"/>
        <w:jc w:val="center"/>
        <w:textAlignment w:val="baseline"/>
        <w:outlineLvl w:val="1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AA3D4A"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</w:t>
      </w:r>
      <w:r w:rsidR="00AA3D4A" w:rsidRPr="00346CDA">
        <w:rPr>
          <w:b/>
          <w:bCs/>
          <w:strike/>
          <w:sz w:val="28"/>
          <w:szCs w:val="28"/>
        </w:rPr>
        <w:t>о</w:t>
      </w:r>
      <w:r w:rsidR="00AA3D4A" w:rsidRPr="005A07B4">
        <w:rPr>
          <w:b/>
          <w:bCs/>
          <w:sz w:val="28"/>
          <w:szCs w:val="28"/>
        </w:rPr>
        <w:t xml:space="preserve">собенностях </w:t>
      </w:r>
      <w:r w:rsidR="00AA3D4A" w:rsidRPr="00AA3D4A">
        <w:rPr>
          <w:b/>
          <w:bCs/>
          <w:sz w:val="28"/>
          <w:szCs w:val="28"/>
        </w:rPr>
        <w:t xml:space="preserve">проведения государственного экзамена и защиты выпускной квалификационной работы </w:t>
      </w:r>
      <w:r w:rsidR="009E6837">
        <w:rPr>
          <w:b/>
          <w:bCs/>
          <w:sz w:val="28"/>
          <w:szCs w:val="28"/>
        </w:rPr>
        <w:t xml:space="preserve">(научно-квалификационной работы) </w:t>
      </w:r>
      <w:r w:rsidR="00AA3D4A" w:rsidRPr="00AA3D4A">
        <w:rPr>
          <w:b/>
          <w:bCs/>
          <w:sz w:val="28"/>
          <w:szCs w:val="28"/>
        </w:rPr>
        <w:t>с применением электронного обучения, дистанционных образовательных технологий при реализации образовательных программ МГТУ им. Н.Э. Баумана</w:t>
      </w:r>
    </w:p>
    <w:p w14:paraId="036157E8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8760139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219CC68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2C3B6C7" w14:textId="77777777" w:rsidR="004C2EA4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947DA05" w14:textId="77777777" w:rsidR="00E0554F" w:rsidRDefault="00E0554F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483B09C" w14:textId="77777777" w:rsidR="00E0554F" w:rsidRPr="00A764F1" w:rsidRDefault="00E0554F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B1B0C63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7B72941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8B65CAF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70E76A6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0EA864F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02F73E4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77DE0F2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32B8C23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8AC0DF5" w14:textId="77777777" w:rsidR="004C2EA4" w:rsidRPr="00A764F1" w:rsidRDefault="004C2EA4" w:rsidP="00D800F4">
      <w:pPr>
        <w:shd w:val="clear" w:color="auto" w:fill="FFFFFF"/>
        <w:spacing w:line="345" w:lineRule="atLeast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BA0316B" w14:textId="77777777" w:rsidR="004C2EA4" w:rsidRDefault="004C2EA4" w:rsidP="004C2EA4">
      <w:pPr>
        <w:shd w:val="clear" w:color="auto" w:fill="FFFFFF"/>
        <w:spacing w:line="345" w:lineRule="atLeast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764F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Москва – 2020</w:t>
      </w:r>
    </w:p>
    <w:p w14:paraId="6B949F4C" w14:textId="77777777" w:rsidR="00AA3D4A" w:rsidRPr="00A764F1" w:rsidRDefault="00AA3D4A" w:rsidP="004C2EA4">
      <w:pPr>
        <w:shd w:val="clear" w:color="auto" w:fill="FFFFFF"/>
        <w:spacing w:line="345" w:lineRule="atLeast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bookmarkEnd w:id="0"/>
    <w:p w14:paraId="3FB0271D" w14:textId="77777777" w:rsidR="004C2EA4" w:rsidRPr="00A764F1" w:rsidRDefault="004C2EA4" w:rsidP="00C63F30">
      <w:pPr>
        <w:spacing w:line="276" w:lineRule="auto"/>
        <w:ind w:firstLine="708"/>
        <w:jc w:val="both"/>
        <w:rPr>
          <w:color w:val="000000" w:themeColor="text1"/>
        </w:rPr>
      </w:pPr>
      <w:r w:rsidRPr="00A764F1">
        <w:rPr>
          <w:color w:val="000000" w:themeColor="text1"/>
        </w:rPr>
        <w:lastRenderedPageBreak/>
        <w:t>Настоящ</w:t>
      </w:r>
      <w:r w:rsidR="009E0B33">
        <w:rPr>
          <w:color w:val="000000" w:themeColor="text1"/>
        </w:rPr>
        <w:t>ее</w:t>
      </w:r>
      <w:r w:rsidRPr="00A764F1">
        <w:rPr>
          <w:color w:val="000000" w:themeColor="text1"/>
        </w:rPr>
        <w:t xml:space="preserve"> По</w:t>
      </w:r>
      <w:r w:rsidR="009E0B33">
        <w:rPr>
          <w:color w:val="000000" w:themeColor="text1"/>
        </w:rPr>
        <w:t>ложение</w:t>
      </w:r>
      <w:r w:rsidRPr="00A764F1">
        <w:rPr>
          <w:color w:val="000000" w:themeColor="text1"/>
        </w:rPr>
        <w:t xml:space="preserve"> устанавливает </w:t>
      </w:r>
      <w:r w:rsidR="004B453C" w:rsidRPr="00A764F1">
        <w:rPr>
          <w:color w:val="000000" w:themeColor="text1"/>
        </w:rPr>
        <w:t xml:space="preserve">единые </w:t>
      </w:r>
      <w:r w:rsidRPr="00A764F1">
        <w:rPr>
          <w:color w:val="000000" w:themeColor="text1"/>
        </w:rPr>
        <w:t xml:space="preserve">правила </w:t>
      </w:r>
      <w:r w:rsidR="004B453C" w:rsidRPr="00A764F1">
        <w:rPr>
          <w:color w:val="000000" w:themeColor="text1"/>
        </w:rPr>
        <w:t xml:space="preserve">организации дистанционного </w:t>
      </w:r>
      <w:r w:rsidR="00CD2F17" w:rsidRPr="00A764F1">
        <w:rPr>
          <w:color w:val="000000" w:themeColor="text1"/>
        </w:rPr>
        <w:t xml:space="preserve">проведения </w:t>
      </w:r>
      <w:r w:rsidR="009E0B33">
        <w:rPr>
          <w:color w:val="000000" w:themeColor="text1"/>
        </w:rPr>
        <w:t>государственной итоговой</w:t>
      </w:r>
      <w:r w:rsidR="003B5E7D" w:rsidRPr="00A764F1">
        <w:rPr>
          <w:color w:val="000000" w:themeColor="text1"/>
        </w:rPr>
        <w:t xml:space="preserve"> аттестации</w:t>
      </w:r>
      <w:r w:rsidR="00C74A4A" w:rsidRPr="00A764F1">
        <w:rPr>
          <w:color w:val="000000" w:themeColor="text1"/>
        </w:rPr>
        <w:t xml:space="preserve"> </w:t>
      </w:r>
      <w:r w:rsidRPr="00A764F1">
        <w:rPr>
          <w:color w:val="000000" w:themeColor="text1"/>
        </w:rPr>
        <w:t>при реализации основных образовательных программ и/или дополнительных образовательных программ</w:t>
      </w:r>
      <w:r w:rsidR="00A957DE" w:rsidRPr="00A764F1">
        <w:rPr>
          <w:color w:val="000000" w:themeColor="text1"/>
        </w:rPr>
        <w:t xml:space="preserve"> </w:t>
      </w:r>
      <w:r w:rsidR="00C74A4A" w:rsidRPr="00A764F1">
        <w:rPr>
          <w:color w:val="000000" w:themeColor="text1"/>
        </w:rPr>
        <w:t xml:space="preserve">в </w:t>
      </w:r>
      <w:r w:rsidR="00A957DE" w:rsidRPr="00A764F1">
        <w:rPr>
          <w:color w:val="000000" w:themeColor="text1"/>
        </w:rPr>
        <w:t>период реализации образовательных программ с применением электронного обучения и дистанционных образовательных технологий</w:t>
      </w:r>
      <w:r w:rsidRPr="00A764F1">
        <w:rPr>
          <w:color w:val="000000" w:themeColor="text1"/>
        </w:rPr>
        <w:t>.</w:t>
      </w:r>
    </w:p>
    <w:p w14:paraId="63D94ACA" w14:textId="77777777" w:rsidR="004C2EA4" w:rsidRPr="009E0B33" w:rsidRDefault="00AA3D4A" w:rsidP="00C63F30">
      <w:pPr>
        <w:spacing w:line="276" w:lineRule="auto"/>
        <w:ind w:right="141" w:firstLine="708"/>
        <w:jc w:val="both"/>
        <w:rPr>
          <w:color w:val="000000" w:themeColor="text1"/>
        </w:rPr>
      </w:pPr>
      <w:r w:rsidRPr="009E0B33">
        <w:rPr>
          <w:bCs/>
        </w:rPr>
        <w:t xml:space="preserve">Положение об особенностях проведения государственного экзамена и защиты выпускной квалификационной работы </w:t>
      </w:r>
      <w:r w:rsidR="009E6837">
        <w:rPr>
          <w:bCs/>
        </w:rPr>
        <w:t xml:space="preserve">(научно-квалификационной работы) </w:t>
      </w:r>
      <w:r w:rsidRPr="009E0B33">
        <w:rPr>
          <w:bCs/>
        </w:rPr>
        <w:t xml:space="preserve">с применением электронного обучения, дистанционных образовательных технологий при реализации образовательных программ МГТУ им. Н.Э. Баумана </w:t>
      </w:r>
      <w:r w:rsidR="00A957DE" w:rsidRPr="009E0B33">
        <w:rPr>
          <w:color w:val="000000" w:themeColor="text1"/>
        </w:rPr>
        <w:t xml:space="preserve">(далее </w:t>
      </w:r>
      <w:r w:rsidR="009E0B33">
        <w:rPr>
          <w:color w:val="000000" w:themeColor="text1"/>
        </w:rPr>
        <w:t>Положение</w:t>
      </w:r>
      <w:r w:rsidR="00A957DE" w:rsidRPr="009E0B33">
        <w:rPr>
          <w:color w:val="000000" w:themeColor="text1"/>
        </w:rPr>
        <w:t>)</w:t>
      </w:r>
      <w:r w:rsidR="004B453C" w:rsidRPr="009E0B33">
        <w:rPr>
          <w:color w:val="000000" w:themeColor="text1"/>
        </w:rPr>
        <w:t xml:space="preserve"> </w:t>
      </w:r>
      <w:proofErr w:type="gramStart"/>
      <w:r w:rsidR="004C2EA4" w:rsidRPr="009E0B33">
        <w:rPr>
          <w:color w:val="000000" w:themeColor="text1"/>
        </w:rPr>
        <w:t>разработан</w:t>
      </w:r>
      <w:proofErr w:type="gramEnd"/>
      <w:r w:rsidR="004C2EA4" w:rsidRPr="009E0B33">
        <w:rPr>
          <w:color w:val="000000" w:themeColor="text1"/>
        </w:rPr>
        <w:t xml:space="preserve"> в соответствии с требованиями:</w:t>
      </w:r>
    </w:p>
    <w:p w14:paraId="22171D9F" w14:textId="6DB02C42" w:rsidR="004C2EA4" w:rsidRDefault="004C2EA4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29</w:t>
      </w:r>
      <w:r w:rsidR="0034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2012 г. № 273-ФЗ «Об образовании в Российской Федерации»;</w:t>
      </w:r>
    </w:p>
    <w:p w14:paraId="6BD8285D" w14:textId="54EFA2C4" w:rsidR="009E0B33" w:rsidRPr="009E0B33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</w:t>
      </w:r>
      <w:r w:rsidR="00346CD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E0B33">
        <w:rPr>
          <w:rFonts w:ascii="Times New Roman" w:hAnsi="Times New Roman" w:cs="Times New Roman"/>
          <w:sz w:val="24"/>
          <w:szCs w:val="24"/>
        </w:rPr>
        <w:t>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0B33">
        <w:rPr>
          <w:rFonts w:ascii="Times New Roman" w:hAnsi="Times New Roman" w:cs="Times New Roman"/>
          <w:sz w:val="24"/>
          <w:szCs w:val="24"/>
        </w:rPr>
        <w:t>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14:paraId="5E915C30" w14:textId="23085FCE" w:rsidR="004C2EA4" w:rsidRPr="00A764F1" w:rsidRDefault="004C2EA4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Минобрнауки России от 23</w:t>
      </w:r>
      <w:r w:rsidR="0034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DA12E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98A8691" w14:textId="15D6D93A" w:rsidR="008C6753" w:rsidRDefault="008C675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Минобрнауки России от 2</w:t>
      </w:r>
      <w:r w:rsidR="0034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DA12E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545 «О мерах </w:t>
      </w:r>
      <w:r w:rsidR="0096200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подведомственными Министерству науки и высшего образования РФ организациями Указа Президента Российской Федерации от 2</w:t>
      </w:r>
      <w:r w:rsidR="0034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</w:t>
      </w:r>
      <w:r w:rsidR="004C55F8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-19)»;</w:t>
      </w:r>
    </w:p>
    <w:p w14:paraId="4EB10051" w14:textId="77777777" w:rsidR="009E0B33" w:rsidRPr="008E0429" w:rsidRDefault="009E0B33" w:rsidP="00C63F30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E0429">
        <w:rPr>
          <w:color w:val="000000" w:themeColor="text1"/>
        </w:rPr>
        <w:t>риказ</w:t>
      </w:r>
      <w:r>
        <w:rPr>
          <w:color w:val="000000" w:themeColor="text1"/>
        </w:rPr>
        <w:t>а</w:t>
      </w:r>
      <w:r w:rsidRPr="008E0429">
        <w:rPr>
          <w:color w:val="000000" w:themeColor="text1"/>
        </w:rPr>
        <w:t xml:space="preserve"> Министерства науки и высшего образования Российской Федерации от 27 марта 2020 г. № 490</w:t>
      </w:r>
      <w:r>
        <w:rPr>
          <w:color w:val="000000" w:themeColor="text1"/>
        </w:rPr>
        <w:t xml:space="preserve"> «</w:t>
      </w:r>
      <w:r w:rsidRPr="00651002">
        <w:rPr>
          <w:color w:val="000000" w:themeColor="text1"/>
        </w:rPr>
        <w:t>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</w:t>
      </w:r>
      <w:r>
        <w:rPr>
          <w:color w:val="000000" w:themeColor="text1"/>
        </w:rPr>
        <w:t>»;</w:t>
      </w:r>
    </w:p>
    <w:p w14:paraId="7765F159" w14:textId="77777777" w:rsidR="009E0B33" w:rsidRPr="009E0B33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B33">
        <w:rPr>
          <w:rFonts w:ascii="Times New Roman" w:hAnsi="Times New Roman" w:cs="Times New Roman"/>
          <w:bCs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МГТУ им. Н.Э. Баумана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CE8DFF1" w14:textId="77777777" w:rsidR="009E0B33" w:rsidRPr="009E0B33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бакалавриата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CE3D6BA" w14:textId="77777777" w:rsidR="009E0B33" w:rsidRPr="009E0B33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специалитета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B15D8F" w14:textId="77777777" w:rsidR="009E0B33" w:rsidRPr="00BF3019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магистратуры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E5F1570" w14:textId="77777777" w:rsidR="00BF3019" w:rsidRPr="00BF3019" w:rsidRDefault="00BF3019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Положением о порядке проведении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в МГТУ им. Н.Э. Баумана от 15 апреля 2019 г.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0C61F09" w14:textId="77777777" w:rsidR="004C2EA4" w:rsidRPr="00A764F1" w:rsidRDefault="004C2EA4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приказов, устанавливающих порядок реализации образовательных программ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организации учебного процесса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A182B3" w14:textId="012FD719" w:rsidR="009E0B33" w:rsidRPr="00A764F1" w:rsidRDefault="009E0B3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стандарт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высшего образования (</w:t>
      </w:r>
      <w:r w:rsidR="004C0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далее - 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ФГОС ВО), самостоятельно устанавливаемых образовательных стандартов (</w:t>
      </w:r>
      <w:r w:rsidR="004C0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далее - 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OC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МГТУ им. Н.Э.Баумана;</w:t>
      </w:r>
    </w:p>
    <w:p w14:paraId="4E1FCC1E" w14:textId="77777777" w:rsidR="008C6753" w:rsidRPr="00A764F1" w:rsidRDefault="008C6753" w:rsidP="00C63F30">
      <w:pPr>
        <w:pStyle w:val="a6"/>
        <w:numPr>
          <w:ilvl w:val="0"/>
          <w:numId w:val="3"/>
        </w:numPr>
        <w:tabs>
          <w:tab w:val="left" w:pos="426"/>
        </w:tabs>
        <w:spacing w:after="0" w:line="276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Устав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Московского государственного технического университета имени Н.Э. Баумана.</w:t>
      </w:r>
    </w:p>
    <w:p w14:paraId="34E6727E" w14:textId="77777777" w:rsidR="00AA3D4A" w:rsidRDefault="00AA3D4A" w:rsidP="00C63F30">
      <w:pPr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</w:rPr>
      </w:pPr>
    </w:p>
    <w:p w14:paraId="07C30C37" w14:textId="77777777" w:rsidR="008C6753" w:rsidRDefault="008C6753" w:rsidP="00C63F30">
      <w:pPr>
        <w:tabs>
          <w:tab w:val="left" w:pos="284"/>
        </w:tabs>
        <w:spacing w:line="276" w:lineRule="auto"/>
        <w:jc w:val="center"/>
        <w:rPr>
          <w:rFonts w:eastAsia="Calibri"/>
          <w:b/>
          <w:bCs/>
          <w:color w:val="000000" w:themeColor="text1"/>
        </w:rPr>
      </w:pPr>
      <w:r w:rsidRPr="00A764F1">
        <w:rPr>
          <w:b/>
          <w:bCs/>
          <w:color w:val="000000" w:themeColor="text1"/>
        </w:rPr>
        <w:t xml:space="preserve">1. </w:t>
      </w:r>
      <w:r w:rsidRPr="00A764F1">
        <w:rPr>
          <w:rFonts w:eastAsia="Calibri"/>
          <w:b/>
          <w:bCs/>
          <w:color w:val="000000" w:themeColor="text1"/>
        </w:rPr>
        <w:t>Общие положения</w:t>
      </w:r>
    </w:p>
    <w:p w14:paraId="60B8558C" w14:textId="77777777" w:rsidR="00C63F30" w:rsidRPr="00A764F1" w:rsidRDefault="00C63F30" w:rsidP="00C63F30">
      <w:pPr>
        <w:tabs>
          <w:tab w:val="left" w:pos="284"/>
        </w:tabs>
        <w:spacing w:line="276" w:lineRule="auto"/>
        <w:jc w:val="center"/>
        <w:rPr>
          <w:rFonts w:eastAsia="Calibri"/>
          <w:b/>
          <w:bCs/>
          <w:color w:val="000000" w:themeColor="text1"/>
        </w:rPr>
      </w:pPr>
    </w:p>
    <w:p w14:paraId="1AB6C536" w14:textId="77777777" w:rsidR="000F38DE" w:rsidRPr="00A764F1" w:rsidRDefault="00D800F4" w:rsidP="00C63F30">
      <w:pPr>
        <w:pStyle w:val="a6"/>
        <w:tabs>
          <w:tab w:val="left" w:pos="1476"/>
        </w:tabs>
        <w:spacing w:after="0" w:line="276" w:lineRule="auto"/>
        <w:ind w:left="0" w:right="13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A70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Требования, содержащиеся в настоящем Положении,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одинаковыми для всех </w:t>
      </w:r>
      <w:r w:rsidR="008C6753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программ, реализуемых МГТУ им. Н.Э. Баумана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38D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38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Регламентированные настоящим </w:t>
      </w:r>
      <w:r w:rsidR="006A705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0F38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являются обязательными для исполнения всеми участниками образовательных отношений.</w:t>
      </w:r>
    </w:p>
    <w:p w14:paraId="70B86AED" w14:textId="77777777" w:rsidR="006A7059" w:rsidRDefault="00D800F4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764F1">
        <w:rPr>
          <w:color w:val="000000" w:themeColor="text1"/>
        </w:rPr>
        <w:t>1.2.</w:t>
      </w:r>
      <w:r w:rsidRPr="00A764F1">
        <w:rPr>
          <w:color w:val="000000" w:themeColor="text1"/>
          <w:bdr w:val="none" w:sz="0" w:space="0" w:color="auto" w:frame="1"/>
        </w:rPr>
        <w:t xml:space="preserve"> </w:t>
      </w:r>
      <w:r w:rsidR="006A7059" w:rsidRPr="009E0B33">
        <w:rPr>
          <w:color w:val="000000" w:themeColor="text1"/>
        </w:rPr>
        <w:t>Положени</w:t>
      </w:r>
      <w:r w:rsidR="006A7059">
        <w:rPr>
          <w:color w:val="000000" w:themeColor="text1"/>
        </w:rPr>
        <w:t>я</w:t>
      </w:r>
      <w:r w:rsidR="006A7059" w:rsidRPr="009E0B33">
        <w:rPr>
          <w:color w:val="000000" w:themeColor="text1"/>
        </w:rPr>
        <w:t xml:space="preserve"> </w:t>
      </w:r>
      <w:r w:rsidR="006A7059" w:rsidRPr="009E0B33">
        <w:rPr>
          <w:bCs/>
        </w:rPr>
        <w:t xml:space="preserve">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МГТУ им. Н.Э. Баумана </w:t>
      </w:r>
      <w:r w:rsidR="00BF3019">
        <w:rPr>
          <w:bCs/>
        </w:rPr>
        <w:t xml:space="preserve">и </w:t>
      </w:r>
      <w:r w:rsidR="00BF3019" w:rsidRPr="00BF3019">
        <w:rPr>
          <w:bCs/>
        </w:rPr>
        <w:t>Положения о порядке проведении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в МГТУ им. Н.Э. Баумана</w:t>
      </w:r>
      <w:r w:rsidR="00BF3019" w:rsidRPr="009E0B33">
        <w:rPr>
          <w:bCs/>
        </w:rPr>
        <w:t xml:space="preserve"> </w:t>
      </w:r>
      <w:r w:rsidR="006A7059" w:rsidRPr="009E0B33">
        <w:rPr>
          <w:bCs/>
        </w:rPr>
        <w:t>от 15 апреля 2019 г.</w:t>
      </w:r>
      <w:r w:rsidR="006A7059">
        <w:rPr>
          <w:bCs/>
        </w:rPr>
        <w:t xml:space="preserve"> применяется в части, не противоречащей настоящему Положению.</w:t>
      </w:r>
    </w:p>
    <w:p w14:paraId="6DEAFCC8" w14:textId="17DF7209" w:rsidR="00D800F4" w:rsidRPr="00A764F1" w:rsidRDefault="006A7059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AA2694" w:rsidRPr="00A764F1">
        <w:rPr>
          <w:color w:val="000000" w:themeColor="text1"/>
        </w:rPr>
        <w:t xml:space="preserve">Организация </w:t>
      </w:r>
      <w:r w:rsidR="003B5E7D" w:rsidRPr="00A764F1">
        <w:rPr>
          <w:bCs/>
          <w:color w:val="000000" w:themeColor="text1"/>
        </w:rPr>
        <w:t xml:space="preserve">проведения </w:t>
      </w:r>
      <w:r w:rsidRPr="009E0B33">
        <w:rPr>
          <w:bCs/>
        </w:rPr>
        <w:t xml:space="preserve">государственной итоговой аттестации </w:t>
      </w:r>
      <w:r w:rsidR="00CB0851">
        <w:rPr>
          <w:bCs/>
        </w:rPr>
        <w:t>(</w:t>
      </w:r>
      <w:r w:rsidR="00346CDA">
        <w:rPr>
          <w:bCs/>
        </w:rPr>
        <w:t xml:space="preserve">далее - </w:t>
      </w:r>
      <w:r w:rsidR="00CB0851">
        <w:rPr>
          <w:bCs/>
        </w:rPr>
        <w:t xml:space="preserve">ГИА) </w:t>
      </w:r>
      <w:r w:rsidR="00D800F4" w:rsidRPr="00A764F1">
        <w:rPr>
          <w:color w:val="000000" w:themeColor="text1"/>
        </w:rPr>
        <w:t xml:space="preserve">с применением </w:t>
      </w:r>
      <w:bookmarkStart w:id="1" w:name="_Hlk38386117"/>
      <w:r w:rsidR="00D800F4" w:rsidRPr="00A764F1">
        <w:rPr>
          <w:color w:val="000000" w:themeColor="text1"/>
        </w:rPr>
        <w:t xml:space="preserve">дистанционных технологий </w:t>
      </w:r>
      <w:bookmarkEnd w:id="1"/>
      <w:r w:rsidR="00A957DE" w:rsidRPr="00A764F1">
        <w:rPr>
          <w:color w:val="000000" w:themeColor="text1"/>
        </w:rPr>
        <w:t xml:space="preserve">осуществляется </w:t>
      </w:r>
      <w:r w:rsidR="00D800F4" w:rsidRPr="00A764F1">
        <w:rPr>
          <w:color w:val="000000" w:themeColor="text1"/>
        </w:rPr>
        <w:t>с использованием технологических платформ</w:t>
      </w:r>
      <w:r w:rsidR="00B367F8" w:rsidRPr="00A764F1">
        <w:rPr>
          <w:color w:val="000000" w:themeColor="text1"/>
        </w:rPr>
        <w:t>,</w:t>
      </w:r>
      <w:r w:rsidR="00D800F4" w:rsidRPr="00A764F1">
        <w:rPr>
          <w:color w:val="000000" w:themeColor="text1"/>
        </w:rPr>
        <w:t xml:space="preserve"> </w:t>
      </w:r>
      <w:r w:rsidR="00A957DE" w:rsidRPr="00346CDA">
        <w:rPr>
          <w:color w:val="000000" w:themeColor="text1"/>
          <w:highlight w:val="yellow"/>
        </w:rPr>
        <w:t xml:space="preserve">в </w:t>
      </w:r>
      <w:r w:rsidR="00346CDA" w:rsidRPr="00346CDA">
        <w:rPr>
          <w:color w:val="000000" w:themeColor="text1"/>
          <w:highlight w:val="yellow"/>
        </w:rPr>
        <w:t>первую очередь</w:t>
      </w:r>
      <w:r w:rsidR="00346CDA">
        <w:rPr>
          <w:color w:val="000000" w:themeColor="text1"/>
        </w:rPr>
        <w:t xml:space="preserve"> </w:t>
      </w:r>
      <w:r w:rsidR="00AA2694" w:rsidRPr="00A764F1">
        <w:rPr>
          <w:color w:val="000000" w:themeColor="text1"/>
        </w:rPr>
        <w:t>э</w:t>
      </w:r>
      <w:r w:rsidR="00D800F4" w:rsidRPr="00A764F1">
        <w:rPr>
          <w:color w:val="000000" w:themeColor="text1"/>
        </w:rPr>
        <w:t xml:space="preserve">лектронной информационно-образовательной среды </w:t>
      </w:r>
      <w:r w:rsidR="00AA2694" w:rsidRPr="00A764F1">
        <w:rPr>
          <w:color w:val="000000" w:themeColor="text1"/>
        </w:rPr>
        <w:t>(ЭИОС) МГТУ им. Н.Э.</w:t>
      </w:r>
      <w:r w:rsidR="004C55F8" w:rsidRPr="00A764F1">
        <w:rPr>
          <w:color w:val="000000" w:themeColor="text1"/>
        </w:rPr>
        <w:t> </w:t>
      </w:r>
      <w:r w:rsidR="00AA2694" w:rsidRPr="00A764F1">
        <w:rPr>
          <w:color w:val="000000" w:themeColor="text1"/>
        </w:rPr>
        <w:t>Баумана, в том числе «Электронного университета»</w:t>
      </w:r>
      <w:r w:rsidR="00F308A4" w:rsidRPr="00A764F1">
        <w:rPr>
          <w:color w:val="000000" w:themeColor="text1"/>
        </w:rPr>
        <w:t xml:space="preserve"> (ЭУ)</w:t>
      </w:r>
      <w:r w:rsidR="00AA2694" w:rsidRPr="00A764F1">
        <w:rPr>
          <w:color w:val="000000" w:themeColor="text1"/>
        </w:rPr>
        <w:t>, корпоративной электронной почты</w:t>
      </w:r>
      <w:r w:rsidR="00531269" w:rsidRPr="00A764F1">
        <w:rPr>
          <w:color w:val="000000" w:themeColor="text1"/>
        </w:rPr>
        <w:t xml:space="preserve">, </w:t>
      </w:r>
      <w:r w:rsidR="00346CDA" w:rsidRPr="00346CDA">
        <w:rPr>
          <w:color w:val="000000" w:themeColor="text1"/>
          <w:highlight w:val="yellow"/>
        </w:rPr>
        <w:t>различных сервисов видеоконференцсвязи</w:t>
      </w:r>
      <w:r w:rsidR="00531269" w:rsidRPr="00A764F1">
        <w:rPr>
          <w:rStyle w:val="-"/>
          <w:color w:val="000000" w:themeColor="text1"/>
          <w:u w:val="none"/>
        </w:rPr>
        <w:t xml:space="preserve"> и др</w:t>
      </w:r>
      <w:r w:rsidR="00AA2694" w:rsidRPr="00A764F1">
        <w:rPr>
          <w:color w:val="000000" w:themeColor="text1"/>
        </w:rPr>
        <w:t>.</w:t>
      </w:r>
      <w:r w:rsidR="00D800F4" w:rsidRPr="00A764F1">
        <w:rPr>
          <w:color w:val="000000" w:themeColor="text1"/>
        </w:rPr>
        <w:t xml:space="preserve"> </w:t>
      </w:r>
    </w:p>
    <w:p w14:paraId="6AF07A11" w14:textId="77777777" w:rsidR="00AA2694" w:rsidRPr="00A764F1" w:rsidRDefault="00AA2694" w:rsidP="00C63F3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>1.</w:t>
      </w:r>
      <w:r w:rsidR="006A7059"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>4</w:t>
      </w:r>
      <w:r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 xml:space="preserve">. </w:t>
      </w:r>
      <w:r w:rsidR="00F308A4"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>Документы, рассылаемые преподавателями и сотрудниками МГТУ им. Н.Э.</w:t>
      </w:r>
      <w:r w:rsidR="004A49BA"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> </w:t>
      </w:r>
      <w:r w:rsidR="00F308A4" w:rsidRPr="000F333E">
        <w:rPr>
          <w:rFonts w:ascii="Times New Roman" w:hAnsi="Times New Roman" w:cs="Times New Roman"/>
          <w:color w:val="000000" w:themeColor="text1"/>
          <w:sz w:val="24"/>
          <w:highlight w:val="cyan"/>
        </w:rPr>
        <w:t>Баумана с официальной персональной почты в домене bmstu.ru, приравниваются к собственноручно подписанным документам.</w:t>
      </w:r>
    </w:p>
    <w:p w14:paraId="2687D04B" w14:textId="77777777" w:rsidR="00C74A4A" w:rsidRPr="00A764F1" w:rsidRDefault="00C74A4A" w:rsidP="00C63F3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</w:rPr>
        <w:t>1.</w:t>
      </w:r>
      <w:r w:rsidR="006A7059">
        <w:rPr>
          <w:rFonts w:ascii="Times New Roman" w:hAnsi="Times New Roman" w:cs="Times New Roman"/>
          <w:color w:val="000000" w:themeColor="text1"/>
          <w:sz w:val="24"/>
        </w:rPr>
        <w:t>5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Организация </w:t>
      </w:r>
      <w:r w:rsidR="003B5E7D" w:rsidRPr="00A764F1">
        <w:rPr>
          <w:rFonts w:ascii="Times New Roman" w:hAnsi="Times New Roman" w:cs="Times New Roman"/>
          <w:bCs/>
          <w:color w:val="000000" w:themeColor="text1"/>
          <w:sz w:val="24"/>
        </w:rPr>
        <w:t xml:space="preserve">проведения </w:t>
      </w:r>
      <w:r w:rsidR="006A7059" w:rsidRPr="009E0B33">
        <w:rPr>
          <w:rFonts w:ascii="Times New Roman" w:hAnsi="Times New Roman" w:cs="Times New Roman"/>
          <w:bCs/>
          <w:sz w:val="24"/>
        </w:rPr>
        <w:t xml:space="preserve">государственной итоговой аттестации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 использованием дистанционных технологий осуществляется </w:t>
      </w:r>
      <w:r w:rsidR="006A705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выпускающей кафедрой в соответствии с утвержденным расписанием</w:t>
      </w:r>
      <w:r w:rsidR="00CB085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ГИА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14:paraId="434E994C" w14:textId="77777777" w:rsidR="00406F94" w:rsidRPr="00A764F1" w:rsidRDefault="00D800F4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  <w:r w:rsidRPr="000F333E">
        <w:rPr>
          <w:color w:val="000000" w:themeColor="text1"/>
          <w:highlight w:val="cyan"/>
        </w:rPr>
        <w:t>1.</w:t>
      </w:r>
      <w:r w:rsidR="00CB0851" w:rsidRPr="000F333E">
        <w:rPr>
          <w:color w:val="000000" w:themeColor="text1"/>
          <w:highlight w:val="cyan"/>
        </w:rPr>
        <w:t>6</w:t>
      </w:r>
      <w:r w:rsidRPr="000F333E">
        <w:rPr>
          <w:color w:val="000000" w:themeColor="text1"/>
          <w:highlight w:val="cyan"/>
        </w:rPr>
        <w:t>.</w:t>
      </w:r>
      <w:r w:rsidRPr="000F333E">
        <w:rPr>
          <w:color w:val="000000" w:themeColor="text1"/>
          <w:highlight w:val="cyan"/>
          <w:bdr w:val="none" w:sz="0" w:space="0" w:color="auto" w:frame="1"/>
        </w:rPr>
        <w:t xml:space="preserve"> </w:t>
      </w:r>
      <w:r w:rsidR="00D9690F" w:rsidRPr="000F333E">
        <w:rPr>
          <w:color w:val="000000" w:themeColor="text1"/>
          <w:highlight w:val="cyan"/>
          <w:bdr w:val="none" w:sz="0" w:space="0" w:color="auto" w:frame="1"/>
        </w:rPr>
        <w:t xml:space="preserve">Проведение </w:t>
      </w:r>
      <w:r w:rsidR="00CB0851" w:rsidRPr="000F333E">
        <w:rPr>
          <w:bCs/>
          <w:highlight w:val="cyan"/>
        </w:rPr>
        <w:t xml:space="preserve">государственной итоговой аттестации </w:t>
      </w:r>
      <w:r w:rsidR="00C74A4A" w:rsidRPr="000F333E">
        <w:rPr>
          <w:color w:val="000000" w:themeColor="text1"/>
          <w:highlight w:val="cyan"/>
          <w:bdr w:val="none" w:sz="0" w:space="0" w:color="auto" w:frame="1"/>
        </w:rPr>
        <w:t xml:space="preserve">с использованием дистанционных технологий </w:t>
      </w:r>
      <w:r w:rsidR="00531269" w:rsidRPr="000F333E">
        <w:rPr>
          <w:color w:val="000000" w:themeColor="text1"/>
          <w:highlight w:val="cyan"/>
        </w:rPr>
        <w:t>проводится</w:t>
      </w:r>
      <w:r w:rsidRPr="000F333E">
        <w:rPr>
          <w:color w:val="000000" w:themeColor="text1"/>
          <w:highlight w:val="cyan"/>
        </w:rPr>
        <w:t xml:space="preserve"> </w:t>
      </w:r>
      <w:r w:rsidR="00143C51" w:rsidRPr="000F333E">
        <w:rPr>
          <w:color w:val="000000" w:themeColor="text1"/>
          <w:highlight w:val="cyan"/>
        </w:rPr>
        <w:t xml:space="preserve">после </w:t>
      </w:r>
      <w:r w:rsidRPr="000F333E">
        <w:rPr>
          <w:color w:val="000000" w:themeColor="text1"/>
          <w:highlight w:val="cyan"/>
        </w:rPr>
        <w:t xml:space="preserve">идентификации личности </w:t>
      </w:r>
      <w:r w:rsidR="00531269" w:rsidRPr="000F333E">
        <w:rPr>
          <w:color w:val="000000" w:themeColor="text1"/>
          <w:highlight w:val="cyan"/>
        </w:rPr>
        <w:t>обучающегося</w:t>
      </w:r>
      <w:r w:rsidRPr="000F333E">
        <w:rPr>
          <w:color w:val="000000" w:themeColor="text1"/>
          <w:highlight w:val="cyan"/>
        </w:rPr>
        <w:t xml:space="preserve">. Идентификация личности осуществляется путем </w:t>
      </w:r>
      <w:r w:rsidR="00143C51" w:rsidRPr="000F333E">
        <w:rPr>
          <w:color w:val="000000" w:themeColor="text1"/>
          <w:highlight w:val="cyan"/>
        </w:rPr>
        <w:t xml:space="preserve">сравнения </w:t>
      </w:r>
      <w:r w:rsidRPr="000F333E">
        <w:rPr>
          <w:color w:val="000000" w:themeColor="text1"/>
          <w:highlight w:val="cyan"/>
        </w:rPr>
        <w:t xml:space="preserve">фотографии </w:t>
      </w:r>
      <w:r w:rsidR="00531269" w:rsidRPr="000F333E">
        <w:rPr>
          <w:color w:val="000000" w:themeColor="text1"/>
          <w:highlight w:val="cyan"/>
        </w:rPr>
        <w:t>обучающегося</w:t>
      </w:r>
      <w:r w:rsidRPr="000F333E">
        <w:rPr>
          <w:color w:val="000000" w:themeColor="text1"/>
          <w:highlight w:val="cyan"/>
        </w:rPr>
        <w:t xml:space="preserve"> в </w:t>
      </w:r>
      <w:r w:rsidR="00531269" w:rsidRPr="000F333E">
        <w:rPr>
          <w:color w:val="000000" w:themeColor="text1"/>
          <w:highlight w:val="cyan"/>
        </w:rPr>
        <w:t>документе</w:t>
      </w:r>
      <w:r w:rsidR="00143C51" w:rsidRPr="000F333E">
        <w:rPr>
          <w:color w:val="000000" w:themeColor="text1"/>
          <w:highlight w:val="cyan"/>
        </w:rPr>
        <w:t xml:space="preserve"> МГТУ им. Н.Э.</w:t>
      </w:r>
      <w:r w:rsidR="009B731B" w:rsidRPr="000F333E">
        <w:rPr>
          <w:color w:val="000000" w:themeColor="text1"/>
          <w:highlight w:val="cyan"/>
        </w:rPr>
        <w:t> </w:t>
      </w:r>
      <w:r w:rsidR="00143C51" w:rsidRPr="000F333E">
        <w:rPr>
          <w:color w:val="000000" w:themeColor="text1"/>
          <w:highlight w:val="cyan"/>
        </w:rPr>
        <w:t>Баумана</w:t>
      </w:r>
      <w:r w:rsidR="00531269" w:rsidRPr="000F333E">
        <w:rPr>
          <w:color w:val="000000" w:themeColor="text1"/>
          <w:highlight w:val="cyan"/>
        </w:rPr>
        <w:t xml:space="preserve"> (зачетной книжке, студенческом </w:t>
      </w:r>
      <w:r w:rsidR="00BF3019" w:rsidRPr="000F333E">
        <w:rPr>
          <w:color w:val="000000" w:themeColor="text1"/>
          <w:highlight w:val="cyan"/>
        </w:rPr>
        <w:t xml:space="preserve">(аспирантском) </w:t>
      </w:r>
      <w:r w:rsidR="00531269" w:rsidRPr="000F333E">
        <w:rPr>
          <w:color w:val="000000" w:themeColor="text1"/>
          <w:highlight w:val="cyan"/>
        </w:rPr>
        <w:t>билете, пропуске)</w:t>
      </w:r>
      <w:r w:rsidRPr="000F333E">
        <w:rPr>
          <w:color w:val="000000" w:themeColor="text1"/>
          <w:highlight w:val="cyan"/>
        </w:rPr>
        <w:t xml:space="preserve"> с лицом, вышедшим на связь. </w:t>
      </w:r>
      <w:r w:rsidR="00D2170D" w:rsidRPr="000F333E">
        <w:rPr>
          <w:color w:val="000000" w:themeColor="text1"/>
          <w:highlight w:val="cyan"/>
        </w:rPr>
        <w:t>Обучающиеся несут ответственность за достоверность представляемых для идентификации данных</w:t>
      </w:r>
      <w:r w:rsidR="00143C51" w:rsidRPr="000F333E">
        <w:rPr>
          <w:color w:val="000000" w:themeColor="text1"/>
          <w:highlight w:val="cyan"/>
        </w:rPr>
        <w:t>.</w:t>
      </w:r>
      <w:r w:rsidR="00143C51" w:rsidRPr="00A764F1">
        <w:rPr>
          <w:color w:val="000000" w:themeColor="text1"/>
        </w:rPr>
        <w:t xml:space="preserve"> </w:t>
      </w:r>
    </w:p>
    <w:p w14:paraId="395BE076" w14:textId="3B3B3481" w:rsidR="00397729" w:rsidRPr="00A764F1" w:rsidRDefault="00397729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1</w:t>
      </w:r>
      <w:r w:rsidRPr="00A764F1">
        <w:rPr>
          <w:color w:val="000000" w:themeColor="text1"/>
          <w:bdr w:val="none" w:sz="0" w:space="0" w:color="auto" w:frame="1"/>
        </w:rPr>
        <w:t>.</w:t>
      </w:r>
      <w:r>
        <w:rPr>
          <w:color w:val="000000" w:themeColor="text1"/>
          <w:bdr w:val="none" w:sz="0" w:space="0" w:color="auto" w:frame="1"/>
        </w:rPr>
        <w:t>7</w:t>
      </w:r>
      <w:r w:rsidRPr="00A764F1">
        <w:rPr>
          <w:color w:val="000000" w:themeColor="text1"/>
          <w:bdr w:val="none" w:sz="0" w:space="0" w:color="auto" w:frame="1"/>
        </w:rPr>
        <w:t>. Обучающийся</w:t>
      </w:r>
      <w:r w:rsidRPr="00A764F1">
        <w:rPr>
          <w:color w:val="000000" w:themeColor="text1"/>
        </w:rPr>
        <w:t xml:space="preserve"> должен самостоятельно обеспечить аппаратное и программное обеспечение своего рабочего места для реализации дистанционного взаимодействия с </w:t>
      </w:r>
      <w:r>
        <w:rPr>
          <w:color w:val="000000" w:themeColor="text1"/>
        </w:rPr>
        <w:t>Государственной экзаменационной комиссией (</w:t>
      </w:r>
      <w:r w:rsidR="00346CDA">
        <w:rPr>
          <w:color w:val="000000" w:themeColor="text1"/>
        </w:rPr>
        <w:t xml:space="preserve">далее - </w:t>
      </w:r>
      <w:r>
        <w:rPr>
          <w:color w:val="000000" w:themeColor="text1"/>
        </w:rPr>
        <w:t>ГЭК)</w:t>
      </w:r>
      <w:r w:rsidRPr="00A764F1">
        <w:rPr>
          <w:color w:val="000000" w:themeColor="text1"/>
        </w:rPr>
        <w:t xml:space="preserve"> со стороны обучающегося в соответствии с установленными требованиями.</w:t>
      </w:r>
    </w:p>
    <w:p w14:paraId="14BEDF45" w14:textId="695A073C" w:rsidR="008D76A4" w:rsidRDefault="008D76A4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</w:p>
    <w:p w14:paraId="3DD488DA" w14:textId="77777777" w:rsidR="00346CDA" w:rsidRPr="00A764F1" w:rsidRDefault="00346CDA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</w:p>
    <w:p w14:paraId="798809B8" w14:textId="77777777" w:rsidR="006D31A0" w:rsidRPr="00A764F1" w:rsidRDefault="006D31A0" w:rsidP="00C63F30">
      <w:pPr>
        <w:shd w:val="clear" w:color="auto" w:fill="FFFFFF"/>
        <w:spacing w:line="276" w:lineRule="auto"/>
        <w:jc w:val="center"/>
        <w:textAlignment w:val="baseline"/>
        <w:rPr>
          <w:b/>
          <w:color w:val="000000" w:themeColor="text1"/>
        </w:rPr>
      </w:pPr>
      <w:r w:rsidRPr="00A764F1">
        <w:rPr>
          <w:b/>
          <w:color w:val="000000" w:themeColor="text1"/>
        </w:rPr>
        <w:lastRenderedPageBreak/>
        <w:t xml:space="preserve">2. Порядок организации дистанционного </w:t>
      </w:r>
      <w:r w:rsidR="00A91F2C" w:rsidRPr="00A764F1">
        <w:rPr>
          <w:b/>
          <w:bCs/>
          <w:color w:val="000000" w:themeColor="text1"/>
        </w:rPr>
        <w:t xml:space="preserve">проведения </w:t>
      </w:r>
      <w:r w:rsidR="00CB0851">
        <w:rPr>
          <w:b/>
          <w:bCs/>
          <w:color w:val="000000" w:themeColor="text1"/>
        </w:rPr>
        <w:t>государственной итоговой</w:t>
      </w:r>
      <w:r w:rsidR="00A91F2C" w:rsidRPr="00A764F1">
        <w:rPr>
          <w:b/>
          <w:bCs/>
          <w:color w:val="000000" w:themeColor="text1"/>
        </w:rPr>
        <w:t xml:space="preserve"> аттестации</w:t>
      </w:r>
    </w:p>
    <w:p w14:paraId="72E9C5C3" w14:textId="77777777" w:rsidR="008D76A4" w:rsidRPr="00A764F1" w:rsidRDefault="008D76A4" w:rsidP="00C63F30">
      <w:pPr>
        <w:shd w:val="clear" w:color="auto" w:fill="FFFFFF"/>
        <w:spacing w:line="276" w:lineRule="auto"/>
        <w:jc w:val="center"/>
        <w:textAlignment w:val="baseline"/>
        <w:rPr>
          <w:b/>
          <w:color w:val="000000" w:themeColor="text1"/>
        </w:rPr>
      </w:pPr>
    </w:p>
    <w:p w14:paraId="0D54B5AA" w14:textId="36FA026F" w:rsidR="00AD7277" w:rsidRPr="00054AF0" w:rsidRDefault="00387D33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 w:rsidRPr="00AD7277">
        <w:t>2.</w:t>
      </w:r>
      <w:r w:rsidR="004F0991" w:rsidRPr="00AD7277">
        <w:t>1</w:t>
      </w:r>
      <w:r w:rsidRPr="00AD7277">
        <w:t xml:space="preserve">. </w:t>
      </w:r>
      <w:r w:rsidR="00AD7277" w:rsidRPr="00AD7277">
        <w:t>Порядок организации дистанционного проведения государственной итоговой аттестации, особенности применения дистанционных технологий при проведении государственных итоговых аттестационных испытаний доводятся кафедрой до сведения обучающихся, председателей и членов ГЭК, апелляционной комиссии, секретарей ГЭК, руководителей и консультантов выпускных квалификационных работ</w:t>
      </w:r>
      <w:r w:rsidR="004C063A">
        <w:t xml:space="preserve"> или </w:t>
      </w:r>
      <w:r w:rsidR="004C063A" w:rsidRPr="00441B88">
        <w:t>научно-квалификационной работ</w:t>
      </w:r>
      <w:r w:rsidR="004C063A">
        <w:t xml:space="preserve">  (</w:t>
      </w:r>
      <w:r w:rsidR="004C063A" w:rsidRPr="004C063A">
        <w:rPr>
          <w:highlight w:val="yellow"/>
        </w:rPr>
        <w:t>далее – ВКР, НКР</w:t>
      </w:r>
      <w:r w:rsidR="004C063A">
        <w:t xml:space="preserve">) </w:t>
      </w:r>
      <w:r w:rsidR="00AD7277" w:rsidRPr="00AD7277">
        <w:t xml:space="preserve"> не позднее, чем за </w:t>
      </w:r>
      <w:r w:rsidR="00054AF0" w:rsidRPr="00054AF0">
        <w:t>две недели</w:t>
      </w:r>
      <w:r w:rsidR="00AD7277" w:rsidRPr="00054AF0">
        <w:t xml:space="preserve"> до начала ГИА.</w:t>
      </w:r>
    </w:p>
    <w:p w14:paraId="05C9FCEC" w14:textId="081D9E50" w:rsidR="00EE6707" w:rsidRDefault="00EE6707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 w:rsidRPr="00DA0181">
        <w:rPr>
          <w:color w:val="000000" w:themeColor="text1"/>
        </w:rPr>
        <w:t>2.</w:t>
      </w:r>
      <w:r w:rsidR="004F0991">
        <w:rPr>
          <w:color w:val="000000" w:themeColor="text1"/>
        </w:rPr>
        <w:t>2</w:t>
      </w:r>
      <w:r w:rsidRPr="00DA0181">
        <w:rPr>
          <w:color w:val="000000" w:themeColor="text1"/>
        </w:rPr>
        <w:t>.</w:t>
      </w:r>
      <w:r w:rsidR="00660B19" w:rsidRPr="00DA0181">
        <w:rPr>
          <w:color w:val="000000" w:themeColor="text1"/>
        </w:rPr>
        <w:t xml:space="preserve"> </w:t>
      </w:r>
      <w:r w:rsidR="00DA0181" w:rsidRPr="00DA0181">
        <w:t xml:space="preserve">Для технического обеспечения процедуры ГИА с </w:t>
      </w:r>
      <w:r w:rsidR="00DA0181" w:rsidRPr="00DA0181">
        <w:rPr>
          <w:bCs/>
        </w:rPr>
        <w:t>применением</w:t>
      </w:r>
      <w:r w:rsidR="00DA0181" w:rsidRPr="00DA0181">
        <w:t xml:space="preserve"> </w:t>
      </w:r>
      <w:r w:rsidR="00553229">
        <w:t>дистанционных технологий</w:t>
      </w:r>
      <w:r w:rsidR="00DA0181" w:rsidRPr="00DA0181">
        <w:t xml:space="preserve"> </w:t>
      </w:r>
      <w:r w:rsidR="00553229">
        <w:t>заведующим кафедрой</w:t>
      </w:r>
      <w:r w:rsidR="00DA0181" w:rsidRPr="00DA0181">
        <w:t xml:space="preserve"> из числа </w:t>
      </w:r>
      <w:r w:rsidR="00553229">
        <w:t>сотрудников кафедры</w:t>
      </w:r>
      <w:r w:rsidR="00DA0181" w:rsidRPr="00DA0181">
        <w:t xml:space="preserve"> назначается </w:t>
      </w:r>
      <w:r w:rsidR="00346CDA" w:rsidRPr="00346CDA">
        <w:rPr>
          <w:highlight w:val="yellow"/>
        </w:rPr>
        <w:t>работник</w:t>
      </w:r>
      <w:r w:rsidR="00346CDA">
        <w:t xml:space="preserve">, </w:t>
      </w:r>
      <w:r w:rsidR="00DA0181" w:rsidRPr="00BD3CC3">
        <w:t>ответственный за техническое сопровождение процедуры ГЭК. Функции по техническому</w:t>
      </w:r>
      <w:r w:rsidR="00DA0181" w:rsidRPr="00DA0181">
        <w:t xml:space="preserve"> сопровождению процедуры ГЭК могут быть возложены на секретаря ГЭК.</w:t>
      </w:r>
    </w:p>
    <w:p w14:paraId="30F8AC1F" w14:textId="694E25AB" w:rsidR="006C082B" w:rsidRDefault="006C082B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>
        <w:t>2.</w:t>
      </w:r>
      <w:r w:rsidR="004F0991">
        <w:t>3</w:t>
      </w:r>
      <w:r>
        <w:t xml:space="preserve">. </w:t>
      </w:r>
      <w:r w:rsidRPr="006C082B">
        <w:t>Согласно утвержденному расписанию ГИА</w:t>
      </w:r>
      <w:r w:rsidRPr="006C082B">
        <w:rPr>
          <w:rFonts w:ascii="Calibri" w:hAnsi="Calibri"/>
        </w:rPr>
        <w:t xml:space="preserve"> </w:t>
      </w:r>
      <w:r w:rsidRPr="006C082B">
        <w:t>секретарь ГЭК для каждого заседания ГЭК формирует список обучающихся, допущенных к соответствующему государственному аттестационному испытанию, в соответствии с графиком его проведения, устанавливающим даты и время заседаний ГЭК</w:t>
      </w:r>
      <w:r w:rsidR="00AE2570">
        <w:t>.</w:t>
      </w:r>
      <w:r>
        <w:t xml:space="preserve"> </w:t>
      </w:r>
      <w:r w:rsidR="00AE2570" w:rsidRPr="000F333E">
        <w:rPr>
          <w:highlight w:val="cyan"/>
        </w:rPr>
        <w:t>Н</w:t>
      </w:r>
      <w:r w:rsidRPr="000F333E">
        <w:rPr>
          <w:highlight w:val="cyan"/>
        </w:rPr>
        <w:t>е менее чем за пять календарных дней до дня заседания</w:t>
      </w:r>
      <w:r w:rsidR="00AE2570" w:rsidRPr="000F333E">
        <w:rPr>
          <w:highlight w:val="cyan"/>
        </w:rPr>
        <w:t xml:space="preserve">, сформированный список обучающихся направляется по электронной почте в домене </w:t>
      </w:r>
      <w:r w:rsidR="00AE2570" w:rsidRPr="000F333E">
        <w:rPr>
          <w:color w:val="000000" w:themeColor="text1"/>
          <w:highlight w:val="cyan"/>
        </w:rPr>
        <w:t xml:space="preserve">@bmstu.ru </w:t>
      </w:r>
      <w:r w:rsidR="00AE2570" w:rsidRPr="000F333E">
        <w:rPr>
          <w:highlight w:val="cyan"/>
        </w:rPr>
        <w:t>в деканат</w:t>
      </w:r>
      <w:r w:rsidR="00BE0FF3" w:rsidRPr="000F333E">
        <w:rPr>
          <w:highlight w:val="cyan"/>
        </w:rPr>
        <w:t xml:space="preserve">, </w:t>
      </w:r>
      <w:r w:rsidR="00BE0FF3" w:rsidRPr="000F333E">
        <w:rPr>
          <w:color w:val="FF0000"/>
          <w:highlight w:val="cyan"/>
        </w:rPr>
        <w:t>руководителям ВКР</w:t>
      </w:r>
      <w:r w:rsidR="00BF3019" w:rsidRPr="000F333E">
        <w:rPr>
          <w:color w:val="FF0000"/>
          <w:highlight w:val="cyan"/>
        </w:rPr>
        <w:t xml:space="preserve"> (НКР</w:t>
      </w:r>
      <w:r w:rsidR="00BF3019" w:rsidRPr="000F333E">
        <w:rPr>
          <w:highlight w:val="cyan"/>
        </w:rPr>
        <w:t>)</w:t>
      </w:r>
      <w:r w:rsidR="00BE0FF3" w:rsidRPr="000F333E">
        <w:rPr>
          <w:highlight w:val="cyan"/>
        </w:rPr>
        <w:t xml:space="preserve">, </w:t>
      </w:r>
      <w:proofErr w:type="spellStart"/>
      <w:r w:rsidR="00BE0FF3" w:rsidRPr="000F333E">
        <w:rPr>
          <w:highlight w:val="cyan"/>
        </w:rPr>
        <w:t>нормоконтролеру</w:t>
      </w:r>
      <w:proofErr w:type="spellEnd"/>
      <w:r w:rsidR="00B421CD" w:rsidRPr="000F333E">
        <w:rPr>
          <w:highlight w:val="cyan"/>
        </w:rPr>
        <w:t xml:space="preserve"> кафедры</w:t>
      </w:r>
      <w:r w:rsidR="00346CDA" w:rsidRPr="000F333E">
        <w:rPr>
          <w:highlight w:val="cyan"/>
        </w:rPr>
        <w:t>, а также обучающимся выпускного курса</w:t>
      </w:r>
      <w:r w:rsidR="00AE2570" w:rsidRPr="000F333E">
        <w:rPr>
          <w:highlight w:val="cyan"/>
        </w:rPr>
        <w:t>.</w:t>
      </w:r>
    </w:p>
    <w:p w14:paraId="4EEFF88D" w14:textId="77777777" w:rsidR="00AE2570" w:rsidRPr="000F333E" w:rsidRDefault="00AE2570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B0F0"/>
        </w:rPr>
      </w:pPr>
      <w:r w:rsidRPr="000F333E">
        <w:rPr>
          <w:color w:val="00B0F0"/>
        </w:rPr>
        <w:t>2.</w:t>
      </w:r>
      <w:r w:rsidR="004F0991" w:rsidRPr="000F333E">
        <w:rPr>
          <w:color w:val="00B0F0"/>
        </w:rPr>
        <w:t>4</w:t>
      </w:r>
      <w:r w:rsidRPr="000F333E">
        <w:rPr>
          <w:color w:val="00B0F0"/>
        </w:rPr>
        <w:t>. Деканат (заместитель декана по выпускному курсу, инспектор деканата) в соответствии с требованиями к проведению заседания ГЭК предоставляет секретарю ГЭК сведения об успеваемости обучающегося за весь период обучения (</w:t>
      </w:r>
      <w:r w:rsidR="00BE0FF3" w:rsidRPr="000F333E">
        <w:rPr>
          <w:color w:val="00B0F0"/>
        </w:rPr>
        <w:t>другие сведения, характеризующие результаты обучения (при необходимости)) не менее чем за три дня до заседания ГЭК.</w:t>
      </w:r>
    </w:p>
    <w:p w14:paraId="671F2A83" w14:textId="77777777" w:rsidR="00BE0FF3" w:rsidRPr="00BD3CC3" w:rsidRDefault="00BE0FF3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 w:rsidRPr="000F333E">
        <w:rPr>
          <w:highlight w:val="cyan"/>
        </w:rPr>
        <w:t>2.</w:t>
      </w:r>
      <w:r w:rsidR="004F0991" w:rsidRPr="000F333E">
        <w:rPr>
          <w:highlight w:val="cyan"/>
        </w:rPr>
        <w:t>5</w:t>
      </w:r>
      <w:r w:rsidRPr="000F333E">
        <w:rPr>
          <w:highlight w:val="cyan"/>
        </w:rPr>
        <w:t xml:space="preserve">. </w:t>
      </w:r>
      <w:r w:rsidR="00AD7277" w:rsidRPr="000F333E">
        <w:rPr>
          <w:highlight w:val="cyan"/>
        </w:rPr>
        <w:t>Руководитель ВКР по электронной почте в домене @bmstu.ru направляет</w:t>
      </w:r>
      <w:r w:rsidR="00AD7277" w:rsidRPr="000F333E">
        <w:rPr>
          <w:color w:val="FF0000"/>
          <w:highlight w:val="cyan"/>
        </w:rPr>
        <w:t xml:space="preserve"> </w:t>
      </w:r>
      <w:r w:rsidR="00AD7277" w:rsidRPr="000F333E">
        <w:rPr>
          <w:highlight w:val="cyan"/>
        </w:rPr>
        <w:t>секретарю ГЭК отзыв на выпускную квалификационную работу, саму работу и презентацию ее предстоящей защиты не позднее, чем за три дня до заседания ГЭК.</w:t>
      </w:r>
    </w:p>
    <w:p w14:paraId="31AED602" w14:textId="77777777" w:rsidR="00BE0FF3" w:rsidRPr="00E64470" w:rsidRDefault="00E64470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  <w:r w:rsidRPr="000F333E">
        <w:rPr>
          <w:highlight w:val="cyan"/>
        </w:rPr>
        <w:t>2.</w:t>
      </w:r>
      <w:r w:rsidR="004F0991" w:rsidRPr="000F333E">
        <w:rPr>
          <w:highlight w:val="cyan"/>
        </w:rPr>
        <w:t>6</w:t>
      </w:r>
      <w:r w:rsidRPr="000F333E">
        <w:rPr>
          <w:highlight w:val="cyan"/>
        </w:rPr>
        <w:t xml:space="preserve">. </w:t>
      </w:r>
      <w:proofErr w:type="spellStart"/>
      <w:r w:rsidRPr="000F333E">
        <w:rPr>
          <w:highlight w:val="cyan"/>
        </w:rPr>
        <w:t>Нормоконтролер</w:t>
      </w:r>
      <w:proofErr w:type="spellEnd"/>
      <w:r w:rsidRPr="000F333E">
        <w:rPr>
          <w:highlight w:val="cyan"/>
        </w:rPr>
        <w:t xml:space="preserve"> кафедры для каждой ВКР </w:t>
      </w:r>
      <w:r w:rsidR="00BF3019" w:rsidRPr="000F333E">
        <w:rPr>
          <w:highlight w:val="cyan"/>
        </w:rPr>
        <w:t xml:space="preserve">(НКР) </w:t>
      </w:r>
      <w:r w:rsidRPr="000F333E">
        <w:rPr>
          <w:highlight w:val="cyan"/>
        </w:rPr>
        <w:t xml:space="preserve">составляет акт проверки на объем заимствования и направляет по электронной почте в домене </w:t>
      </w:r>
      <w:r w:rsidRPr="000F333E">
        <w:rPr>
          <w:color w:val="000000" w:themeColor="text1"/>
          <w:highlight w:val="cyan"/>
        </w:rPr>
        <w:t>@bmstu.ru секретарю ГЭК не позднее, чем за один день до заседания ГЭК</w:t>
      </w:r>
      <w:r w:rsidRPr="000F333E">
        <w:rPr>
          <w:highlight w:val="cyan"/>
        </w:rPr>
        <w:t>.</w:t>
      </w:r>
      <w:r w:rsidRPr="00E64470">
        <w:t xml:space="preserve"> </w:t>
      </w:r>
    </w:p>
    <w:p w14:paraId="1B54CC37" w14:textId="77777777" w:rsidR="00BE0FF3" w:rsidRDefault="00E64470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>
        <w:rPr>
          <w:color w:val="000000" w:themeColor="text1"/>
        </w:rPr>
        <w:t>2.</w:t>
      </w:r>
      <w:r w:rsidR="004F0991">
        <w:rPr>
          <w:color w:val="000000" w:themeColor="text1"/>
        </w:rPr>
        <w:t>7</w:t>
      </w:r>
      <w:r>
        <w:rPr>
          <w:color w:val="000000" w:themeColor="text1"/>
        </w:rPr>
        <w:t xml:space="preserve">. Выпускные квалификационные работы специалиста и </w:t>
      </w:r>
      <w:r w:rsidRPr="000F333E">
        <w:rPr>
          <w:color w:val="FF0000"/>
        </w:rPr>
        <w:t xml:space="preserve">магистра </w:t>
      </w:r>
      <w:r w:rsidRPr="00E64470">
        <w:rPr>
          <w:color w:val="000000"/>
        </w:rPr>
        <w:t xml:space="preserve">подлежат рецензированию. </w:t>
      </w:r>
      <w:r w:rsidR="00BE0FF3" w:rsidRPr="00E64470">
        <w:rPr>
          <w:color w:val="000000"/>
        </w:rPr>
        <w:t xml:space="preserve">Для проведения рецензирования </w:t>
      </w:r>
      <w:r>
        <w:rPr>
          <w:color w:val="000000"/>
        </w:rPr>
        <w:t>обучающийся</w:t>
      </w:r>
      <w:r w:rsidR="00BD25D2">
        <w:rPr>
          <w:color w:val="000000"/>
        </w:rPr>
        <w:t>,</w:t>
      </w:r>
      <w:r>
        <w:rPr>
          <w:color w:val="000000"/>
        </w:rPr>
        <w:t xml:space="preserve"> руководитель </w:t>
      </w:r>
      <w:r w:rsidR="00BD25D2">
        <w:rPr>
          <w:color w:val="000000"/>
        </w:rPr>
        <w:t xml:space="preserve">или кафедра </w:t>
      </w:r>
      <w:r>
        <w:rPr>
          <w:color w:val="000000"/>
        </w:rPr>
        <w:t>ВКР</w:t>
      </w:r>
      <w:r w:rsidR="00BE0FF3" w:rsidRPr="00E64470">
        <w:rPr>
          <w:color w:val="000000"/>
        </w:rPr>
        <w:t xml:space="preserve"> </w:t>
      </w:r>
      <w:r>
        <w:rPr>
          <w:color w:val="000000"/>
        </w:rPr>
        <w:t xml:space="preserve">определяет и </w:t>
      </w:r>
      <w:r w:rsidR="00BE0FF3" w:rsidRPr="00E64470">
        <w:rPr>
          <w:color w:val="000000"/>
        </w:rPr>
        <w:t>направляет</w:t>
      </w:r>
      <w:r>
        <w:rPr>
          <w:color w:val="000000"/>
        </w:rPr>
        <w:t xml:space="preserve"> работу</w:t>
      </w:r>
      <w:r w:rsidR="00BE0FF3" w:rsidRPr="00E64470">
        <w:rPr>
          <w:color w:val="000000"/>
        </w:rPr>
        <w:t xml:space="preserve"> рецензенту из числа лиц, не являющихся штатными сотрудниками МГТУ им. Н.Э. Баумана, </w:t>
      </w:r>
      <w:r w:rsidR="00BE0FF3" w:rsidRPr="00E64470">
        <w:t>либо организации, в которой выполнена выпускная квалификационная работа.</w:t>
      </w:r>
      <w:r w:rsidR="00234F5F">
        <w:t xml:space="preserve"> Полученная рецензия в электронном виде направляется секретарю ГЭК не позднее, чем за один день до проведения заседания ГЭК.</w:t>
      </w:r>
    </w:p>
    <w:p w14:paraId="1F2B2A61" w14:textId="3B32A456" w:rsidR="00441B88" w:rsidRPr="00441B88" w:rsidRDefault="00441B88" w:rsidP="00C63F30">
      <w:pPr>
        <w:widowControl w:val="0"/>
        <w:spacing w:line="276" w:lineRule="auto"/>
        <w:ind w:firstLine="708"/>
        <w:jc w:val="both"/>
      </w:pPr>
      <w:r w:rsidRPr="00441B88">
        <w:t xml:space="preserve">В соответствии с Положением </w:t>
      </w:r>
      <w:r w:rsidRPr="00441B88">
        <w:rPr>
          <w:bCs/>
        </w:rPr>
        <w:t xml:space="preserve">о порядке представления научного доклада об основных результатах подготовленной научно-квалификационной работы (диссертации) обучающимися в аспирантуре МГТУ им. Н.Э. Баумана от 15 марта 2019 г. </w:t>
      </w:r>
      <w:r w:rsidRPr="00441B88">
        <w:t>НКР подлежит рецензированию. Рецензент назначается заведующим кафедрой из числа научно-педагогических работников МГТУ им. Н.Э. Баумана, осуществляющей подготовку аспирантов по соответствующей направленности, имеющих ученые степени по научной специальности, соответствующей теме научно-квалификационной работы.</w:t>
      </w:r>
      <w:r>
        <w:t xml:space="preserve"> </w:t>
      </w:r>
      <w:r w:rsidRPr="00E64470">
        <w:rPr>
          <w:color w:val="000000"/>
        </w:rPr>
        <w:t xml:space="preserve">Для </w:t>
      </w:r>
      <w:r w:rsidRPr="00E64470">
        <w:rPr>
          <w:color w:val="000000"/>
        </w:rPr>
        <w:lastRenderedPageBreak/>
        <w:t xml:space="preserve">проведения рецензирования </w:t>
      </w:r>
      <w:r>
        <w:rPr>
          <w:color w:val="000000"/>
        </w:rPr>
        <w:t>обучающийся или руководитель ВКР</w:t>
      </w:r>
      <w:r w:rsidRPr="00E64470">
        <w:rPr>
          <w:color w:val="000000"/>
        </w:rPr>
        <w:t xml:space="preserve"> </w:t>
      </w:r>
      <w:r>
        <w:rPr>
          <w:color w:val="000000"/>
        </w:rPr>
        <w:t xml:space="preserve">определяет и </w:t>
      </w:r>
      <w:r w:rsidRPr="00E64470">
        <w:rPr>
          <w:color w:val="000000"/>
        </w:rPr>
        <w:t>направляет</w:t>
      </w:r>
      <w:r>
        <w:rPr>
          <w:color w:val="000000"/>
        </w:rPr>
        <w:t xml:space="preserve"> работу</w:t>
      </w:r>
      <w:r w:rsidRPr="00E64470">
        <w:rPr>
          <w:color w:val="000000"/>
        </w:rPr>
        <w:t xml:space="preserve"> рецензенту</w:t>
      </w:r>
      <w:r w:rsidRPr="00E64470">
        <w:t>.</w:t>
      </w:r>
      <w:r>
        <w:t xml:space="preserve"> Полученная рецензия в электронном виде направляется секретарю ГЭК не позднее, чем за один день до проведения заседания ГЭК.</w:t>
      </w:r>
    </w:p>
    <w:p w14:paraId="5605A141" w14:textId="77777777" w:rsidR="00066A4C" w:rsidRDefault="00066A4C" w:rsidP="00C63F30">
      <w:pPr>
        <w:shd w:val="clear" w:color="auto" w:fill="FFFFFF"/>
        <w:spacing w:line="276" w:lineRule="auto"/>
        <w:ind w:firstLine="708"/>
        <w:jc w:val="both"/>
        <w:textAlignment w:val="baseline"/>
      </w:pPr>
      <w:r w:rsidRPr="000F333E">
        <w:rPr>
          <w:highlight w:val="cyan"/>
        </w:rPr>
        <w:t>2.</w:t>
      </w:r>
      <w:r w:rsidR="004F0991" w:rsidRPr="000F333E">
        <w:rPr>
          <w:highlight w:val="cyan"/>
        </w:rPr>
        <w:t>8</w:t>
      </w:r>
      <w:r w:rsidRPr="000F333E">
        <w:rPr>
          <w:highlight w:val="cyan"/>
        </w:rPr>
        <w:t xml:space="preserve">. Секретарь ГЭК собирает все предоставленные </w:t>
      </w:r>
      <w:r w:rsidR="00E71BC6" w:rsidRPr="000F333E">
        <w:rPr>
          <w:highlight w:val="cyan"/>
        </w:rPr>
        <w:t xml:space="preserve">(присланные по электронной почте) </w:t>
      </w:r>
      <w:r w:rsidRPr="000F333E">
        <w:rPr>
          <w:highlight w:val="cyan"/>
        </w:rPr>
        <w:t>документы по каждому выпускнику в отдельные папки.</w:t>
      </w:r>
    </w:p>
    <w:p w14:paraId="31082889" w14:textId="77777777" w:rsidR="00066A4C" w:rsidRDefault="00066A4C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NewRomanPS-BoldMT"/>
          <w:bCs/>
        </w:rPr>
      </w:pPr>
      <w:r>
        <w:t>2.</w:t>
      </w:r>
      <w:r w:rsidR="004F0991">
        <w:t>9</w:t>
      </w:r>
      <w:r>
        <w:t xml:space="preserve">. </w:t>
      </w:r>
      <w:r w:rsidRPr="00A764F1">
        <w:rPr>
          <w:color w:val="000000" w:themeColor="text1"/>
        </w:rPr>
        <w:t xml:space="preserve">После окончания периода реализации образовательных программ с применением электронного обучения и дистанционных образовательных технологий в недельный срок </w:t>
      </w:r>
      <w:r>
        <w:rPr>
          <w:color w:val="000000" w:themeColor="text1"/>
        </w:rPr>
        <w:t xml:space="preserve">все участники процесса </w:t>
      </w:r>
      <w:r w:rsidR="00BD25D2">
        <w:rPr>
          <w:color w:val="000000" w:themeColor="text1"/>
        </w:rPr>
        <w:t xml:space="preserve">организации и </w:t>
      </w:r>
      <w:r>
        <w:rPr>
          <w:color w:val="000000" w:themeColor="text1"/>
        </w:rPr>
        <w:t>проведения государственной итоговой аттестации (</w:t>
      </w:r>
      <w:r w:rsidRPr="00A764F1">
        <w:rPr>
          <w:color w:val="000000" w:themeColor="text1"/>
        </w:rPr>
        <w:t>заведующий кафедрой</w:t>
      </w:r>
      <w:r>
        <w:rPr>
          <w:color w:val="000000" w:themeColor="text1"/>
        </w:rPr>
        <w:t>, деканат, руководитель ВКР</w:t>
      </w:r>
      <w:r w:rsidR="00EB1624">
        <w:rPr>
          <w:color w:val="000000" w:themeColor="text1"/>
        </w:rPr>
        <w:t xml:space="preserve"> (НКР)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нормоконтролер</w:t>
      </w:r>
      <w:proofErr w:type="spellEnd"/>
      <w:r>
        <w:rPr>
          <w:color w:val="000000" w:themeColor="text1"/>
        </w:rPr>
        <w:t>, председатель и члены ГЭК, секретарь ГЭК, обучающийся)</w:t>
      </w:r>
      <w:r w:rsidRPr="00A764F1">
        <w:rPr>
          <w:color w:val="000000" w:themeColor="text1"/>
        </w:rPr>
        <w:t xml:space="preserve"> оформл</w:t>
      </w:r>
      <w:r w:rsidR="00BD25D2">
        <w:rPr>
          <w:color w:val="000000" w:themeColor="text1"/>
        </w:rPr>
        <w:t>яю</w:t>
      </w:r>
      <w:r>
        <w:rPr>
          <w:color w:val="000000" w:themeColor="text1"/>
        </w:rPr>
        <w:t>т все документы</w:t>
      </w:r>
      <w:r w:rsidRPr="00A764F1">
        <w:rPr>
          <w:color w:val="000000" w:themeColor="text1"/>
        </w:rPr>
        <w:t xml:space="preserve"> в соответствии с принятыми в Университете </w:t>
      </w:r>
      <w:r>
        <w:rPr>
          <w:color w:val="000000" w:themeColor="text1"/>
        </w:rPr>
        <w:t xml:space="preserve">требованиями к </w:t>
      </w:r>
      <w:r w:rsidRPr="00066A4C">
        <w:rPr>
          <w:bCs/>
        </w:rPr>
        <w:t>порядк</w:t>
      </w:r>
      <w:r>
        <w:rPr>
          <w:bCs/>
        </w:rPr>
        <w:t>у</w:t>
      </w:r>
      <w:r w:rsidRPr="00066A4C">
        <w:rPr>
          <w:bCs/>
        </w:rPr>
        <w:t xml:space="preserve"> проведения государственной итоговой аттестации</w:t>
      </w:r>
      <w:r>
        <w:rPr>
          <w:bCs/>
        </w:rPr>
        <w:t xml:space="preserve">, </w:t>
      </w:r>
      <w:r w:rsidRPr="00066A4C">
        <w:rPr>
          <w:rFonts w:eastAsia="TimesNewRomanPS-BoldMT"/>
          <w:bCs/>
        </w:rPr>
        <w:t xml:space="preserve">подготовки и защиты выпускной квалификационной работы студентов </w:t>
      </w:r>
      <w:r w:rsidR="00EB1624">
        <w:rPr>
          <w:rFonts w:eastAsia="TimesNewRomanPS-BoldMT"/>
          <w:bCs/>
        </w:rPr>
        <w:t xml:space="preserve">и научно-квалификационной работы аспирантов </w:t>
      </w:r>
      <w:r w:rsidRPr="00066A4C">
        <w:rPr>
          <w:rFonts w:eastAsia="TimesNewRomanPS-BoldMT"/>
          <w:bCs/>
        </w:rPr>
        <w:t>МГТУ им. Н.Э.Баумана</w:t>
      </w:r>
      <w:r w:rsidR="005625BB">
        <w:rPr>
          <w:rFonts w:eastAsia="TimesNewRomanPS-BoldMT"/>
          <w:bCs/>
        </w:rPr>
        <w:t>, в том числе в обязательном порядке оформление протоколов ГЭК</w:t>
      </w:r>
      <w:r w:rsidR="00862164">
        <w:rPr>
          <w:rFonts w:eastAsia="TimesNewRomanPS-BoldMT"/>
          <w:bCs/>
        </w:rPr>
        <w:t>.</w:t>
      </w:r>
    </w:p>
    <w:p w14:paraId="2107D528" w14:textId="77777777" w:rsidR="004F0991" w:rsidRPr="000F333E" w:rsidRDefault="004F0991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FF0000"/>
        </w:rPr>
      </w:pPr>
      <w:r w:rsidRPr="000F333E">
        <w:rPr>
          <w:rFonts w:eastAsia="TimesNewRomanPS-BoldMT"/>
          <w:bCs/>
          <w:color w:val="FF0000"/>
        </w:rPr>
        <w:t xml:space="preserve">Обучающийся обязан </w:t>
      </w:r>
      <w:r w:rsidRPr="000F333E">
        <w:rPr>
          <w:color w:val="FF0000"/>
        </w:rPr>
        <w:t xml:space="preserve">представить </w:t>
      </w:r>
      <w:r w:rsidR="00BD25D2" w:rsidRPr="000F333E">
        <w:rPr>
          <w:color w:val="FF0000"/>
        </w:rPr>
        <w:t xml:space="preserve">на кафедру для хранения </w:t>
      </w:r>
      <w:r w:rsidRPr="000F333E">
        <w:rPr>
          <w:color w:val="FF0000"/>
        </w:rPr>
        <w:t>скрепленный (переплетенный, сброшюрованный) вариант выпускной квалификационной работы</w:t>
      </w:r>
      <w:r w:rsidR="00BD25D2" w:rsidRPr="000F333E">
        <w:rPr>
          <w:color w:val="FF0000"/>
        </w:rPr>
        <w:t xml:space="preserve"> </w:t>
      </w:r>
      <w:r w:rsidR="00931522" w:rsidRPr="000F333E">
        <w:rPr>
          <w:color w:val="FF0000"/>
        </w:rPr>
        <w:t>(</w:t>
      </w:r>
      <w:r w:rsidR="00BD25D2" w:rsidRPr="000F333E">
        <w:rPr>
          <w:color w:val="FF0000"/>
        </w:rPr>
        <w:t>научно-квалификационной работы</w:t>
      </w:r>
      <w:r w:rsidR="00931522" w:rsidRPr="000F333E">
        <w:rPr>
          <w:color w:val="FF0000"/>
        </w:rPr>
        <w:t>)</w:t>
      </w:r>
      <w:r w:rsidR="000E6B36" w:rsidRPr="000F333E">
        <w:rPr>
          <w:color w:val="FF0000"/>
        </w:rPr>
        <w:t>, включая подписанные части ВКР</w:t>
      </w:r>
      <w:r w:rsidR="00EB1624" w:rsidRPr="000F333E">
        <w:rPr>
          <w:color w:val="FF0000"/>
        </w:rPr>
        <w:t xml:space="preserve"> (НКР)</w:t>
      </w:r>
      <w:r w:rsidR="000E6B36" w:rsidRPr="000F333E">
        <w:rPr>
          <w:color w:val="FF0000"/>
        </w:rPr>
        <w:t>, направление на защиту</w:t>
      </w:r>
      <w:r w:rsidR="00931522" w:rsidRPr="000F333E">
        <w:rPr>
          <w:color w:val="FF0000"/>
        </w:rPr>
        <w:t xml:space="preserve"> (при необходимости)</w:t>
      </w:r>
      <w:r w:rsidR="000E6B36" w:rsidRPr="000F333E">
        <w:rPr>
          <w:color w:val="FF0000"/>
        </w:rPr>
        <w:t>, рецензию (при необходимости), акт проверки на объем заимствования,</w:t>
      </w:r>
      <w:r w:rsidRPr="000F333E">
        <w:rPr>
          <w:color w:val="FF0000"/>
        </w:rPr>
        <w:t xml:space="preserve"> </w:t>
      </w:r>
      <w:r w:rsidR="00931522" w:rsidRPr="000F333E">
        <w:rPr>
          <w:color w:val="FF0000"/>
        </w:rPr>
        <w:t>а также сдать зачетную книжку для оформления в ней результатов ГИА.</w:t>
      </w:r>
    </w:p>
    <w:p w14:paraId="44891AA6" w14:textId="77777777" w:rsidR="003A1C71" w:rsidRPr="004F0991" w:rsidRDefault="003A1C71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NewRomanPS-BoldMT"/>
          <w:bCs/>
        </w:rPr>
      </w:pPr>
    </w:p>
    <w:p w14:paraId="5AD03835" w14:textId="77777777" w:rsidR="004F0991" w:rsidRPr="004F0991" w:rsidRDefault="004F0991" w:rsidP="00C63F30">
      <w:pPr>
        <w:shd w:val="clear" w:color="auto" w:fill="FFFFFF"/>
        <w:spacing w:line="276" w:lineRule="auto"/>
        <w:jc w:val="center"/>
        <w:textAlignment w:val="baseline"/>
        <w:rPr>
          <w:b/>
          <w:color w:val="000000" w:themeColor="text1"/>
        </w:rPr>
      </w:pPr>
      <w:r w:rsidRPr="004F0991">
        <w:rPr>
          <w:b/>
          <w:color w:val="000000" w:themeColor="text1"/>
        </w:rPr>
        <w:t xml:space="preserve">3. Формы дистанционного приема </w:t>
      </w:r>
      <w:r w:rsidRPr="004F0991">
        <w:rPr>
          <w:b/>
        </w:rPr>
        <w:t>государственных итоговых аттестационных испытаний</w:t>
      </w:r>
    </w:p>
    <w:p w14:paraId="0109244C" w14:textId="77777777" w:rsidR="003A1C71" w:rsidRDefault="003A1C71" w:rsidP="00C63F30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56C21F52" w14:textId="77777777" w:rsidR="004F0991" w:rsidRPr="00553229" w:rsidRDefault="004F0991" w:rsidP="00C63F3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3</w:t>
      </w:r>
      <w:r w:rsidRPr="00553229">
        <w:rPr>
          <w:rFonts w:eastAsia="Times New Roman"/>
          <w:color w:val="auto"/>
          <w:bdr w:val="none" w:sz="0" w:space="0" w:color="auto" w:frame="1"/>
          <w:lang w:eastAsia="ru-RU"/>
        </w:rPr>
        <w:t xml:space="preserve">.1. </w:t>
      </w:r>
      <w:r w:rsidRPr="00553229">
        <w:rPr>
          <w:color w:val="auto"/>
        </w:rPr>
        <w:t xml:space="preserve">К видам государственных итоговых аттестационных испытаний относятся: </w:t>
      </w:r>
    </w:p>
    <w:p w14:paraId="703870F7" w14:textId="77777777" w:rsidR="004F0991" w:rsidRPr="00553229" w:rsidRDefault="004F0991" w:rsidP="00C63F30">
      <w:pPr>
        <w:pStyle w:val="Default"/>
        <w:spacing w:line="276" w:lineRule="auto"/>
        <w:jc w:val="both"/>
        <w:rPr>
          <w:color w:val="auto"/>
        </w:rPr>
      </w:pPr>
      <w:r w:rsidRPr="00553229">
        <w:rPr>
          <w:color w:val="auto"/>
        </w:rPr>
        <w:t xml:space="preserve">– защита выпускной квалификационной работы (выпускной квалификационной работы специалиста – для программ специалитета; выпускной квалификационной работы бакалавра – для программ бакалавриата; выпускной квалификационной работы магистра – для программ магистратуры); </w:t>
      </w:r>
      <w:r w:rsidR="00EB1624">
        <w:rPr>
          <w:color w:val="auto"/>
        </w:rPr>
        <w:t>защита научно-квалификационной работы – для программ подготовки кадров высшей квалификации;</w:t>
      </w:r>
    </w:p>
    <w:p w14:paraId="4052B9C7" w14:textId="77777777" w:rsidR="004F0991" w:rsidRPr="00553229" w:rsidRDefault="004F0991" w:rsidP="00C63F30">
      <w:pPr>
        <w:pStyle w:val="Default"/>
        <w:spacing w:line="276" w:lineRule="auto"/>
        <w:jc w:val="both"/>
        <w:rPr>
          <w:color w:val="auto"/>
        </w:rPr>
      </w:pPr>
      <w:r w:rsidRPr="00553229">
        <w:rPr>
          <w:color w:val="auto"/>
        </w:rPr>
        <w:t xml:space="preserve">– государственный экзамен (при наличии). </w:t>
      </w:r>
    </w:p>
    <w:p w14:paraId="40ADDF7C" w14:textId="77777777" w:rsidR="004F0991" w:rsidRPr="00F518EA" w:rsidRDefault="004F0991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F518EA">
        <w:rPr>
          <w:color w:val="000000" w:themeColor="text1"/>
        </w:rPr>
        <w:t>3.</w:t>
      </w:r>
      <w:r w:rsidR="006925E3">
        <w:rPr>
          <w:color w:val="000000" w:themeColor="text1"/>
        </w:rPr>
        <w:t>2</w:t>
      </w:r>
      <w:r w:rsidRPr="00F518EA">
        <w:rPr>
          <w:color w:val="000000" w:themeColor="text1"/>
        </w:rPr>
        <w:t xml:space="preserve">. </w:t>
      </w:r>
      <w:r w:rsidR="00F518EA" w:rsidRPr="00F518EA">
        <w:rPr>
          <w:color w:val="000000"/>
        </w:rPr>
        <w:t xml:space="preserve">Проведение государственного экзамена с применением </w:t>
      </w:r>
      <w:r w:rsidR="00F518EA">
        <w:rPr>
          <w:color w:val="000000"/>
        </w:rPr>
        <w:t>дистанционных технологий</w:t>
      </w:r>
      <w:r w:rsidR="00F518EA" w:rsidRPr="00F518EA">
        <w:rPr>
          <w:color w:val="000000"/>
        </w:rPr>
        <w:t xml:space="preserve"> осуществляется в форме</w:t>
      </w:r>
      <w:r w:rsidR="00F518EA">
        <w:rPr>
          <w:color w:val="000000"/>
        </w:rPr>
        <w:t>,</w:t>
      </w:r>
      <w:r w:rsidR="00F518EA" w:rsidRPr="00F518EA">
        <w:rPr>
          <w:color w:val="000000"/>
        </w:rPr>
        <w:t xml:space="preserve"> определенной программой ГИА</w:t>
      </w:r>
      <w:r w:rsidR="00F518EA">
        <w:rPr>
          <w:color w:val="000000"/>
        </w:rPr>
        <w:t>,</w:t>
      </w:r>
      <w:r w:rsidR="00F518EA" w:rsidRPr="00F518EA">
        <w:rPr>
          <w:color w:val="000000"/>
        </w:rPr>
        <w:t xml:space="preserve"> с обязательной идентификацией личности обучающегося и постоянным визуальным контролем со стороны ГЭК за соблюдением процедуры проведения государственного экзамена.</w:t>
      </w:r>
    </w:p>
    <w:p w14:paraId="696369DE" w14:textId="2429541E" w:rsidR="00F518EA" w:rsidRPr="00BD3CC3" w:rsidRDefault="00F518EA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 Государственный э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кзамен проводится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письменно</w:t>
      </w:r>
      <w:r w:rsidR="00F671B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й или письменно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-устной форме 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в виде видеоконференции (онлайн-трансляции)</w:t>
      </w:r>
      <w:r w:rsidR="0034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CDA" w:rsidRPr="00346CD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например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систем </w:t>
      </w:r>
      <w:r w:rsidRPr="00BD3CC3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webinar.bmstu.ru</w:t>
      </w:r>
      <w:r w:rsidRPr="00BD3CC3">
        <w:rPr>
          <w:rFonts w:ascii="Times New Roman" w:hAnsi="Times New Roman" w:cs="Times New Roman"/>
          <w:sz w:val="24"/>
          <w:szCs w:val="24"/>
        </w:rPr>
        <w:t>, Webinar.ru</w:t>
      </w:r>
      <w:r w:rsidRPr="000F333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33E">
        <w:rPr>
          <w:rFonts w:ascii="Times New Roman" w:hAnsi="Times New Roman" w:cs="Times New Roman"/>
          <w:color w:val="FF0000"/>
          <w:sz w:val="24"/>
          <w:szCs w:val="24"/>
        </w:rPr>
        <w:t>Zoom</w:t>
      </w:r>
      <w:proofErr w:type="spellEnd"/>
      <w:r w:rsidRPr="00BD3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CC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D3CC3">
        <w:rPr>
          <w:rFonts w:ascii="Times New Roman" w:hAnsi="Times New Roman" w:cs="Times New Roman"/>
          <w:sz w:val="24"/>
          <w:szCs w:val="24"/>
        </w:rPr>
        <w:t>,</w:t>
      </w:r>
      <w:r w:rsidRPr="00BD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947" w:rsidRPr="00BD3CC3">
        <w:rPr>
          <w:rFonts w:ascii="Times New Roman" w:hAnsi="Times New Roman"/>
          <w:sz w:val="24"/>
          <w:szCs w:val="24"/>
          <w:lang w:val="en-US"/>
        </w:rPr>
        <w:t>M</w:t>
      </w:r>
      <w:r w:rsidR="000378EC" w:rsidRPr="00BD3CC3">
        <w:rPr>
          <w:rFonts w:ascii="Times New Roman" w:hAnsi="Times New Roman"/>
          <w:sz w:val="24"/>
          <w:szCs w:val="24"/>
          <w:lang w:val="en-US"/>
        </w:rPr>
        <w:t>S</w:t>
      </w:r>
      <w:r w:rsidR="009F3947" w:rsidRPr="00BD3CC3">
        <w:rPr>
          <w:rFonts w:ascii="Times New Roman" w:hAnsi="Times New Roman"/>
          <w:sz w:val="24"/>
          <w:szCs w:val="24"/>
        </w:rPr>
        <w:t xml:space="preserve"> </w:t>
      </w:r>
      <w:r w:rsidR="009F3947" w:rsidRPr="00BD3CC3">
        <w:rPr>
          <w:rFonts w:ascii="Times New Roman" w:hAnsi="Times New Roman"/>
          <w:sz w:val="24"/>
          <w:szCs w:val="24"/>
          <w:lang w:val="en-US"/>
        </w:rPr>
        <w:t>Teams</w:t>
      </w:r>
      <w:r w:rsidR="009F3947" w:rsidRPr="00BD3CC3">
        <w:rPr>
          <w:rFonts w:ascii="Times New Roman" w:hAnsi="Times New Roman" w:cs="Times New Roman"/>
          <w:sz w:val="24"/>
          <w:szCs w:val="24"/>
        </w:rPr>
        <w:t xml:space="preserve"> </w:t>
      </w:r>
      <w:r w:rsidRPr="00BD3CC3">
        <w:rPr>
          <w:rFonts w:ascii="Times New Roman" w:hAnsi="Times New Roman" w:cs="Times New Roman"/>
          <w:sz w:val="24"/>
          <w:szCs w:val="24"/>
        </w:rPr>
        <w:t>и др.</w:t>
      </w:r>
      <w:r w:rsidR="00F671BF" w:rsidRPr="00BD3CC3">
        <w:rPr>
          <w:rFonts w:ascii="Times New Roman" w:hAnsi="Times New Roman" w:cs="Times New Roman"/>
          <w:sz w:val="24"/>
          <w:szCs w:val="24"/>
        </w:rPr>
        <w:t>:</w:t>
      </w:r>
    </w:p>
    <w:p w14:paraId="25E150FA" w14:textId="77777777" w:rsidR="00F671BF" w:rsidRPr="00BD3CC3" w:rsidRDefault="00F671BF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C3">
        <w:rPr>
          <w:rFonts w:ascii="Times New Roman" w:hAnsi="Times New Roman" w:cs="Times New Roman"/>
          <w:sz w:val="24"/>
          <w:szCs w:val="24"/>
        </w:rPr>
        <w:t xml:space="preserve">а) </w:t>
      </w:r>
      <w:r w:rsidR="00D11127" w:rsidRPr="00BD3CC3">
        <w:rPr>
          <w:rFonts w:ascii="Times New Roman" w:hAnsi="Times New Roman" w:cs="Times New Roman"/>
          <w:sz w:val="24"/>
          <w:szCs w:val="24"/>
        </w:rPr>
        <w:t>п</w:t>
      </w:r>
      <w:r w:rsidRPr="00BD3CC3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4F714F" w:rsidRPr="00BD3CC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BD3CC3">
        <w:rPr>
          <w:rFonts w:ascii="Times New Roman" w:hAnsi="Times New Roman" w:cs="Times New Roman"/>
          <w:sz w:val="24"/>
          <w:szCs w:val="24"/>
        </w:rPr>
        <w:t xml:space="preserve">экзамена в письменной форме </w:t>
      </w:r>
      <w:r w:rsidR="004812BE" w:rsidRPr="00BD3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обучающемуся на электронную почту в домене bmstu.ru </w:t>
      </w:r>
      <w:r w:rsidR="00006B23" w:rsidRPr="00BD3CC3">
        <w:rPr>
          <w:rFonts w:ascii="Times New Roman" w:hAnsi="Times New Roman"/>
          <w:sz w:val="24"/>
          <w:szCs w:val="24"/>
        </w:rPr>
        <w:t>после прохождения процедуры идентификации личности</w:t>
      </w:r>
      <w:r w:rsidR="00006B23" w:rsidRPr="00BD3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12BE" w:rsidRPr="00BD3CC3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высылается экзаменационный билет</w:t>
      </w:r>
      <w:r w:rsidRPr="00BD3CC3">
        <w:rPr>
          <w:rFonts w:ascii="Times New Roman" w:hAnsi="Times New Roman" w:cs="Times New Roman"/>
          <w:sz w:val="24"/>
        </w:rPr>
        <w:t xml:space="preserve">. </w:t>
      </w:r>
      <w:r w:rsidRPr="00BD3CC3">
        <w:rPr>
          <w:rFonts w:ascii="Times New Roman" w:hAnsi="Times New Roman" w:cs="Times New Roman"/>
          <w:sz w:val="24"/>
          <w:szCs w:val="24"/>
        </w:rPr>
        <w:t>При подготовке экзаменационных билетов следует обратить внимание на их содержание, которое должно максимально затруднить получение готовых ответов с помощью поиско</w:t>
      </w:r>
      <w:r w:rsidR="004F714F" w:rsidRPr="00BD3CC3">
        <w:rPr>
          <w:rFonts w:ascii="Times New Roman" w:hAnsi="Times New Roman" w:cs="Times New Roman"/>
          <w:sz w:val="24"/>
          <w:szCs w:val="24"/>
        </w:rPr>
        <w:t>вых систем, а также списывание.</w:t>
      </w:r>
    </w:p>
    <w:p w14:paraId="4FEC4CCD" w14:textId="5861B2B4" w:rsidR="004F714F" w:rsidRPr="00A764F1" w:rsidRDefault="004F714F" w:rsidP="00C63F30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BD3CC3">
        <w:t xml:space="preserve">б) </w:t>
      </w:r>
      <w:r w:rsidR="00D11127" w:rsidRPr="00BD3CC3">
        <w:t>п</w:t>
      </w:r>
      <w:r w:rsidRPr="00BD3CC3">
        <w:rPr>
          <w:szCs w:val="28"/>
        </w:rPr>
        <w:t xml:space="preserve">ри проведении государственного экзамена в письменно-устной </w:t>
      </w:r>
      <w:r w:rsidR="00E843A9" w:rsidRPr="00BD3CC3">
        <w:rPr>
          <w:szCs w:val="28"/>
        </w:rPr>
        <w:t xml:space="preserve">форме </w:t>
      </w:r>
      <w:r w:rsidR="00006B23" w:rsidRPr="00BD3CC3">
        <w:t>после прохождения процедуры идентификации личности</w:t>
      </w:r>
      <w:r w:rsidR="00006B23" w:rsidRPr="00BD3CC3">
        <w:rPr>
          <w:szCs w:val="28"/>
        </w:rPr>
        <w:t xml:space="preserve"> </w:t>
      </w:r>
      <w:r w:rsidR="00397729" w:rsidRPr="00BD3CC3">
        <w:rPr>
          <w:szCs w:val="28"/>
        </w:rPr>
        <w:t>экзаменационный билет</w:t>
      </w:r>
      <w:r w:rsidRPr="00BD3CC3">
        <w:rPr>
          <w:szCs w:val="28"/>
        </w:rPr>
        <w:t xml:space="preserve"> </w:t>
      </w:r>
      <w:r w:rsidR="00397729" w:rsidRPr="00BD3CC3">
        <w:rPr>
          <w:szCs w:val="28"/>
        </w:rPr>
        <w:t>направляется</w:t>
      </w:r>
      <w:r w:rsidRPr="00BD3CC3">
        <w:rPr>
          <w:szCs w:val="28"/>
        </w:rPr>
        <w:t xml:space="preserve"> </w:t>
      </w:r>
      <w:r w:rsidRPr="00BD3CC3">
        <w:rPr>
          <w:szCs w:val="28"/>
        </w:rPr>
        <w:lastRenderedPageBreak/>
        <w:t>обучающемуся на электронную почту в домене bmstu.ru. Обучающийся в течение</w:t>
      </w:r>
      <w:r w:rsidR="00346CDA">
        <w:rPr>
          <w:szCs w:val="28"/>
        </w:rPr>
        <w:t xml:space="preserve"> </w:t>
      </w:r>
      <w:r w:rsidRPr="00A764F1">
        <w:rPr>
          <w:color w:val="000000" w:themeColor="text1"/>
          <w:szCs w:val="28"/>
        </w:rPr>
        <w:t xml:space="preserve">отведенного времени отвечает на вопросы билета (в том числе, решает задачи) в письменной форме. </w:t>
      </w:r>
      <w:r w:rsidR="00E72685">
        <w:rPr>
          <w:color w:val="000000" w:themeColor="text1"/>
          <w:szCs w:val="28"/>
        </w:rPr>
        <w:t xml:space="preserve">После этого устно отвечает на вопросы билета в формате видеоконференции. </w:t>
      </w:r>
    </w:p>
    <w:p w14:paraId="374B4757" w14:textId="7BFE0DFE" w:rsidR="00F518EA" w:rsidRPr="00F518EA" w:rsidRDefault="00F518EA" w:rsidP="00C63F30">
      <w:pPr>
        <w:spacing w:line="276" w:lineRule="auto"/>
        <w:ind w:firstLine="709"/>
        <w:jc w:val="both"/>
        <w:rPr>
          <w:color w:val="000000"/>
        </w:rPr>
      </w:pPr>
      <w:r w:rsidRPr="000F333E">
        <w:rPr>
          <w:color w:val="000000"/>
          <w:highlight w:val="cyan"/>
        </w:rPr>
        <w:t>3.</w:t>
      </w:r>
      <w:r w:rsidR="006925E3" w:rsidRPr="000F333E">
        <w:rPr>
          <w:color w:val="000000"/>
          <w:highlight w:val="cyan"/>
        </w:rPr>
        <w:t>2</w:t>
      </w:r>
      <w:r w:rsidRPr="000F333E">
        <w:rPr>
          <w:color w:val="000000"/>
          <w:highlight w:val="cyan"/>
        </w:rPr>
        <w:t xml:space="preserve">.2. В день проведения государственного экзамена </w:t>
      </w:r>
      <w:r w:rsidRPr="000F333E">
        <w:rPr>
          <w:highlight w:val="cyan"/>
        </w:rPr>
        <w:t>ответственный за техническое сопровождение процедуры ГЭК</w:t>
      </w:r>
      <w:r w:rsidRPr="000F333E">
        <w:rPr>
          <w:color w:val="000000"/>
          <w:highlight w:val="cyan"/>
        </w:rPr>
        <w:t xml:space="preserve"> (секретарь ГЭК) не </w:t>
      </w:r>
      <w:r w:rsidR="002325A2" w:rsidRPr="000F333E">
        <w:rPr>
          <w:color w:val="000000"/>
          <w:highlight w:val="cyan"/>
        </w:rPr>
        <w:t>позднее,</w:t>
      </w:r>
      <w:r w:rsidRPr="000F333E">
        <w:rPr>
          <w:color w:val="000000"/>
          <w:highlight w:val="cyan"/>
        </w:rPr>
        <w:t xml:space="preserve"> чем за 10 минут до начала проведения государственного экзамена начинает видеоконференцию с наименованием «Государственный экзамен</w:t>
      </w:r>
      <w:r w:rsidR="00006B23" w:rsidRPr="000F333E">
        <w:rPr>
          <w:color w:val="000000"/>
          <w:highlight w:val="cyan"/>
        </w:rPr>
        <w:t xml:space="preserve"> </w:t>
      </w:r>
      <w:r w:rsidR="00006B23" w:rsidRPr="000F333E">
        <w:rPr>
          <w:highlight w:val="cyan"/>
        </w:rPr>
        <w:t xml:space="preserve">кафедры (указывается </w:t>
      </w:r>
      <w:r w:rsidR="00346CDA" w:rsidRPr="000F333E">
        <w:rPr>
          <w:highlight w:val="cyan"/>
        </w:rPr>
        <w:t xml:space="preserve">название и </w:t>
      </w:r>
      <w:r w:rsidR="00006B23" w:rsidRPr="000F333E">
        <w:rPr>
          <w:highlight w:val="cyan"/>
        </w:rPr>
        <w:t>индекс кафедры)</w:t>
      </w:r>
      <w:r w:rsidRPr="000F333E">
        <w:rPr>
          <w:color w:val="000000"/>
          <w:highlight w:val="cyan"/>
        </w:rPr>
        <w:t>», приглашает к участию в заседании председателя ГЭК, членов ГЭК и обучающихся.</w:t>
      </w:r>
      <w:r w:rsidRPr="00F518EA">
        <w:rPr>
          <w:color w:val="000000"/>
        </w:rPr>
        <w:t xml:space="preserve"> </w:t>
      </w:r>
    </w:p>
    <w:p w14:paraId="5DFC998A" w14:textId="77777777" w:rsidR="00F518EA" w:rsidRPr="00F518EA" w:rsidRDefault="00F518EA" w:rsidP="00C63F30">
      <w:pPr>
        <w:spacing w:line="276" w:lineRule="auto"/>
        <w:ind w:firstLine="709"/>
        <w:jc w:val="both"/>
        <w:rPr>
          <w:color w:val="000000"/>
        </w:rPr>
      </w:pPr>
      <w:r w:rsidRPr="00423055">
        <w:rPr>
          <w:color w:val="000000"/>
        </w:rPr>
        <w:t>3.</w:t>
      </w:r>
      <w:r w:rsidR="006925E3">
        <w:rPr>
          <w:color w:val="000000"/>
        </w:rPr>
        <w:t>2</w:t>
      </w:r>
      <w:r w:rsidRPr="00423055">
        <w:rPr>
          <w:color w:val="000000"/>
        </w:rPr>
        <w:t>.3</w:t>
      </w:r>
      <w:r w:rsidRPr="000F333E">
        <w:rPr>
          <w:color w:val="000000"/>
          <w:highlight w:val="cyan"/>
        </w:rPr>
        <w:t xml:space="preserve">. Председатель и члены ГЭК, </w:t>
      </w:r>
      <w:r w:rsidR="00423055" w:rsidRPr="000F333E">
        <w:rPr>
          <w:color w:val="000000"/>
          <w:highlight w:val="cyan"/>
        </w:rPr>
        <w:t xml:space="preserve">секретарь ГЭК, </w:t>
      </w:r>
      <w:r w:rsidRPr="000F333E">
        <w:rPr>
          <w:color w:val="000000"/>
          <w:highlight w:val="cyan"/>
        </w:rPr>
        <w:t xml:space="preserve">обучающиеся подключаются к заседанию ГЭК по ссылкам </w:t>
      </w:r>
      <w:r w:rsidR="00423055" w:rsidRPr="000F333E">
        <w:rPr>
          <w:color w:val="000000"/>
          <w:highlight w:val="cyan"/>
        </w:rPr>
        <w:t>на конкретную видеоконференцию</w:t>
      </w:r>
      <w:r w:rsidRPr="000F333E">
        <w:rPr>
          <w:color w:val="000000"/>
          <w:highlight w:val="cyan"/>
        </w:rPr>
        <w:t xml:space="preserve">. При подтверждении устойчивого соединения со всеми участниками </w:t>
      </w:r>
      <w:r w:rsidR="00423055" w:rsidRPr="000F333E">
        <w:rPr>
          <w:color w:val="000000"/>
          <w:highlight w:val="cyan"/>
        </w:rPr>
        <w:t xml:space="preserve">ГЭК с </w:t>
      </w:r>
      <w:r w:rsidR="00423055" w:rsidRPr="000F333E">
        <w:rPr>
          <w:color w:val="FF0000"/>
          <w:highlight w:val="cyan"/>
        </w:rPr>
        <w:t xml:space="preserve">не менее 2/3 членов ее состава </w:t>
      </w:r>
      <w:r w:rsidRPr="000F333E">
        <w:rPr>
          <w:color w:val="000000"/>
          <w:highlight w:val="cyan"/>
        </w:rPr>
        <w:t>заседание считается открытым</w:t>
      </w:r>
      <w:r w:rsidRPr="00F518EA">
        <w:rPr>
          <w:color w:val="000000"/>
        </w:rPr>
        <w:t>.</w:t>
      </w:r>
    </w:p>
    <w:p w14:paraId="3E9B212B" w14:textId="77777777" w:rsidR="00F518EA" w:rsidRPr="000F333E" w:rsidRDefault="00423055" w:rsidP="00C63F30">
      <w:pPr>
        <w:spacing w:line="276" w:lineRule="auto"/>
        <w:ind w:firstLine="709"/>
        <w:jc w:val="both"/>
        <w:rPr>
          <w:color w:val="00B0F0"/>
        </w:rPr>
      </w:pPr>
      <w:r w:rsidRPr="000F333E">
        <w:rPr>
          <w:color w:val="00B0F0"/>
        </w:rPr>
        <w:t>3.</w:t>
      </w:r>
      <w:r w:rsidR="006925E3" w:rsidRPr="000F333E">
        <w:rPr>
          <w:color w:val="00B0F0"/>
        </w:rPr>
        <w:t>2</w:t>
      </w:r>
      <w:r w:rsidRPr="000F333E">
        <w:rPr>
          <w:color w:val="00B0F0"/>
        </w:rPr>
        <w:t xml:space="preserve">.4. </w:t>
      </w:r>
      <w:r w:rsidR="00F518EA" w:rsidRPr="000F333E">
        <w:rPr>
          <w:color w:val="00B0F0"/>
        </w:rPr>
        <w:t>Секретарь ГЭК представляется, оглашает дату и время заседания ГЭК, объявляет о начале заседания. Председатель ГЭК представляется, оглашает количество присутствующих членов, указав на наличие кворума, и приглашает по имени и отчеству каждого члена ГЭК и иных участников (при наличии) представиться. Каждый присутствующий по очереди включает камеру и микрофон и отчетливо вслух произносит фамилию, имя</w:t>
      </w:r>
      <w:r w:rsidR="004C46D7" w:rsidRPr="000F333E">
        <w:rPr>
          <w:color w:val="00B0F0"/>
        </w:rPr>
        <w:t>,</w:t>
      </w:r>
      <w:r w:rsidR="00F518EA" w:rsidRPr="000F333E">
        <w:rPr>
          <w:color w:val="00B0F0"/>
        </w:rPr>
        <w:t xml:space="preserve"> отчество и занимаемую должность. </w:t>
      </w:r>
    </w:p>
    <w:p w14:paraId="605446E3" w14:textId="77777777" w:rsidR="00F518EA" w:rsidRPr="00F518EA" w:rsidRDefault="004C46D7" w:rsidP="00C63F30">
      <w:pPr>
        <w:spacing w:line="276" w:lineRule="auto"/>
        <w:ind w:firstLine="709"/>
        <w:jc w:val="both"/>
        <w:rPr>
          <w:color w:val="000000"/>
        </w:rPr>
      </w:pPr>
      <w:r w:rsidRPr="000F333E">
        <w:rPr>
          <w:color w:val="00B0F0"/>
        </w:rPr>
        <w:t>3.</w:t>
      </w:r>
      <w:r w:rsidR="006925E3" w:rsidRPr="000F333E">
        <w:rPr>
          <w:color w:val="00B0F0"/>
        </w:rPr>
        <w:t>2</w:t>
      </w:r>
      <w:r w:rsidRPr="000F333E">
        <w:rPr>
          <w:color w:val="00B0F0"/>
        </w:rPr>
        <w:t xml:space="preserve">.5. </w:t>
      </w:r>
      <w:r w:rsidR="00F518EA" w:rsidRPr="000F333E">
        <w:rPr>
          <w:color w:val="00B0F0"/>
        </w:rPr>
        <w:t xml:space="preserve">Секретарь ГЭК доводит до </w:t>
      </w:r>
      <w:proofErr w:type="gramStart"/>
      <w:r w:rsidR="00F518EA" w:rsidRPr="000F333E">
        <w:rPr>
          <w:color w:val="00B0F0"/>
        </w:rPr>
        <w:t>обучающихся</w:t>
      </w:r>
      <w:proofErr w:type="gramEnd"/>
      <w:r w:rsidR="00F518EA" w:rsidRPr="000F333E">
        <w:rPr>
          <w:color w:val="00B0F0"/>
        </w:rPr>
        <w:t xml:space="preserve"> информацию по процедуре проведения государственного экзамена в соответствии с программой ГИА: продолжительност</w:t>
      </w:r>
      <w:r w:rsidRPr="000F333E">
        <w:rPr>
          <w:color w:val="00B0F0"/>
        </w:rPr>
        <w:t>ь</w:t>
      </w:r>
      <w:r w:rsidR="00F518EA" w:rsidRPr="000F333E">
        <w:rPr>
          <w:color w:val="00B0F0"/>
        </w:rPr>
        <w:t>, поряд</w:t>
      </w:r>
      <w:r w:rsidRPr="000F333E">
        <w:rPr>
          <w:color w:val="00B0F0"/>
        </w:rPr>
        <w:t>о</w:t>
      </w:r>
      <w:r w:rsidR="00F518EA" w:rsidRPr="000F333E">
        <w:rPr>
          <w:color w:val="00B0F0"/>
        </w:rPr>
        <w:t>к</w:t>
      </w:r>
      <w:r w:rsidRPr="000F333E">
        <w:rPr>
          <w:color w:val="00B0F0"/>
        </w:rPr>
        <w:t>,</w:t>
      </w:r>
      <w:r w:rsidR="00F518EA" w:rsidRPr="000F333E">
        <w:rPr>
          <w:color w:val="00B0F0"/>
        </w:rPr>
        <w:t xml:space="preserve"> критери</w:t>
      </w:r>
      <w:r w:rsidRPr="000F333E">
        <w:rPr>
          <w:color w:val="00B0F0"/>
        </w:rPr>
        <w:t>и</w:t>
      </w:r>
      <w:r w:rsidR="00F518EA" w:rsidRPr="000F333E">
        <w:rPr>
          <w:color w:val="00B0F0"/>
        </w:rPr>
        <w:t xml:space="preserve"> оценивания</w:t>
      </w:r>
      <w:r w:rsidRPr="000F333E">
        <w:rPr>
          <w:color w:val="00B0F0"/>
        </w:rPr>
        <w:t xml:space="preserve"> и т.п</w:t>
      </w:r>
      <w:r w:rsidR="00F518EA" w:rsidRPr="000F333E">
        <w:rPr>
          <w:color w:val="00B0F0"/>
        </w:rPr>
        <w:t>.</w:t>
      </w:r>
    </w:p>
    <w:p w14:paraId="1C304B42" w14:textId="77777777" w:rsidR="00F518EA" w:rsidRPr="00F518EA" w:rsidRDefault="004C46D7" w:rsidP="00C63F3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6925E3">
        <w:rPr>
          <w:color w:val="000000"/>
        </w:rPr>
        <w:t>2</w:t>
      </w:r>
      <w:r>
        <w:rPr>
          <w:color w:val="000000"/>
        </w:rPr>
        <w:t xml:space="preserve">.6. </w:t>
      </w:r>
      <w:r w:rsidR="00F518EA" w:rsidRPr="00F518EA">
        <w:rPr>
          <w:color w:val="000000"/>
        </w:rPr>
        <w:t xml:space="preserve">При наличии вопросов у обучающихся по процедуре проведения государственного экзамена их направляют </w:t>
      </w:r>
      <w:r w:rsidR="00006B23">
        <w:rPr>
          <w:color w:val="000000"/>
        </w:rPr>
        <w:t>секретарю</w:t>
      </w:r>
      <w:r w:rsidR="00F518EA" w:rsidRPr="00F518EA">
        <w:rPr>
          <w:color w:val="000000"/>
        </w:rPr>
        <w:t xml:space="preserve"> ГЭК с помощью текстового сообщения в общем чате </w:t>
      </w:r>
      <w:r w:rsidR="00B364A6">
        <w:rPr>
          <w:color w:val="000000"/>
        </w:rPr>
        <w:t>заседания</w:t>
      </w:r>
      <w:r w:rsidR="00F518EA" w:rsidRPr="00F518EA">
        <w:rPr>
          <w:color w:val="000000"/>
        </w:rPr>
        <w:t>.</w:t>
      </w:r>
    </w:p>
    <w:p w14:paraId="03C3DFD3" w14:textId="77777777" w:rsidR="00F518EA" w:rsidRPr="00BD3CC3" w:rsidRDefault="004C46D7" w:rsidP="00C63F30">
      <w:pPr>
        <w:spacing w:line="276" w:lineRule="auto"/>
        <w:ind w:firstLine="709"/>
        <w:jc w:val="both"/>
      </w:pPr>
      <w:r>
        <w:rPr>
          <w:color w:val="000000"/>
        </w:rPr>
        <w:t>3.</w:t>
      </w:r>
      <w:r w:rsidR="006925E3">
        <w:rPr>
          <w:color w:val="000000"/>
        </w:rPr>
        <w:t>2</w:t>
      </w:r>
      <w:r>
        <w:rPr>
          <w:color w:val="000000"/>
        </w:rPr>
        <w:t xml:space="preserve">.7. </w:t>
      </w:r>
      <w:r w:rsidR="00F518EA" w:rsidRPr="000F333E">
        <w:rPr>
          <w:color w:val="000000"/>
          <w:highlight w:val="cyan"/>
        </w:rPr>
        <w:t>Секретарь ГЭК объявляет о начале процедуры идентификации личности</w:t>
      </w:r>
      <w:r w:rsidR="00F518EA" w:rsidRPr="00F518EA">
        <w:rPr>
          <w:color w:val="000000"/>
        </w:rPr>
        <w:t xml:space="preserve"> обучающ</w:t>
      </w:r>
      <w:r>
        <w:rPr>
          <w:color w:val="000000"/>
        </w:rPr>
        <w:t>ихся</w:t>
      </w:r>
      <w:r w:rsidR="00F518EA" w:rsidRPr="00F518EA">
        <w:rPr>
          <w:color w:val="000000"/>
        </w:rPr>
        <w:t xml:space="preserve">, кратко описывает порядок действий каждого обучающегося и приглашает пройти </w:t>
      </w:r>
      <w:r>
        <w:rPr>
          <w:color w:val="000000"/>
        </w:rPr>
        <w:t xml:space="preserve">идентификацию </w:t>
      </w:r>
      <w:r w:rsidR="00F518EA" w:rsidRPr="00F518EA">
        <w:rPr>
          <w:color w:val="000000"/>
        </w:rPr>
        <w:t xml:space="preserve">обучающихся по списку. </w:t>
      </w:r>
      <w:r w:rsidRPr="00F518EA">
        <w:rPr>
          <w:color w:val="000000"/>
        </w:rPr>
        <w:t xml:space="preserve">При идентификации личности обучающийся обязан отчетливо вслух назвать свои фамилию, имя, отчество (при наличии) и продемонстрировать в развернутом виде </w:t>
      </w:r>
      <w:r w:rsidRPr="00A764F1">
        <w:rPr>
          <w:color w:val="000000" w:themeColor="text1"/>
        </w:rPr>
        <w:t>документ МГТУ им. Н.Э. Баумана (зачетн</w:t>
      </w:r>
      <w:r>
        <w:rPr>
          <w:color w:val="000000" w:themeColor="text1"/>
        </w:rPr>
        <w:t>ую</w:t>
      </w:r>
      <w:r w:rsidRPr="00A764F1">
        <w:rPr>
          <w:color w:val="000000" w:themeColor="text1"/>
        </w:rPr>
        <w:t xml:space="preserve"> книжк</w:t>
      </w:r>
      <w:r>
        <w:rPr>
          <w:color w:val="000000" w:themeColor="text1"/>
        </w:rPr>
        <w:t>у</w:t>
      </w:r>
      <w:r w:rsidRPr="00A764F1">
        <w:rPr>
          <w:color w:val="000000" w:themeColor="text1"/>
        </w:rPr>
        <w:t>, студенческ</w:t>
      </w:r>
      <w:r>
        <w:rPr>
          <w:color w:val="000000" w:themeColor="text1"/>
        </w:rPr>
        <w:t>ий</w:t>
      </w:r>
      <w:r w:rsidRPr="00A764F1">
        <w:rPr>
          <w:color w:val="000000" w:themeColor="text1"/>
        </w:rPr>
        <w:t xml:space="preserve"> </w:t>
      </w:r>
      <w:r w:rsidR="00EB1624">
        <w:rPr>
          <w:color w:val="000000" w:themeColor="text1"/>
        </w:rPr>
        <w:t xml:space="preserve">(аспирантский) </w:t>
      </w:r>
      <w:r w:rsidRPr="00A764F1">
        <w:rPr>
          <w:color w:val="000000" w:themeColor="text1"/>
        </w:rPr>
        <w:t>билет, пропуск)</w:t>
      </w:r>
      <w:r w:rsidRPr="00F518EA">
        <w:rPr>
          <w:color w:val="000000"/>
        </w:rPr>
        <w:t xml:space="preserve"> рядом с лицом или непосредственно перед видеокамерой для получения отчетливого видеоизображения </w:t>
      </w:r>
      <w:r w:rsidRPr="00BD3CC3">
        <w:t>фотографии и фамилии, имени, отчества (при наличии), имеющихся в документе.</w:t>
      </w:r>
      <w:r w:rsidR="00DE09C6" w:rsidRPr="00BD3CC3">
        <w:t xml:space="preserve"> При отсутствии вышеперечисленных документов по решению ГЭК идентификация признается пройденной по свидетельству руководителя ВКР (НКР) и заведующего кафедрой, знающих выпускника в лицо.</w:t>
      </w:r>
    </w:p>
    <w:p w14:paraId="0C6E41A6" w14:textId="77777777" w:rsidR="00E72685" w:rsidRPr="00E72685" w:rsidRDefault="00E72685" w:rsidP="00C63F30">
      <w:pPr>
        <w:spacing w:line="276" w:lineRule="auto"/>
        <w:ind w:firstLine="709"/>
        <w:jc w:val="both"/>
        <w:rPr>
          <w:color w:val="000000"/>
        </w:rPr>
      </w:pPr>
      <w:r w:rsidRPr="00BD3CC3">
        <w:rPr>
          <w:szCs w:val="28"/>
        </w:rPr>
        <w:t>Секретарь ГЭК сверяет личные данные обучающегося с имеющимися в протоколе</w:t>
      </w:r>
      <w:r w:rsidRPr="00E72685">
        <w:rPr>
          <w:szCs w:val="28"/>
        </w:rPr>
        <w:t xml:space="preserve"> заседания </w:t>
      </w:r>
      <w:r>
        <w:rPr>
          <w:szCs w:val="28"/>
        </w:rPr>
        <w:t>ГЭК</w:t>
      </w:r>
      <w:r w:rsidRPr="00E72685">
        <w:rPr>
          <w:szCs w:val="28"/>
        </w:rPr>
        <w:t>. Также визуально проверяет отсутствие посторонних лиц в помещении, в котором находится обучающийся, осматривает поверхность стола, за которым сидит обучающийся.</w:t>
      </w:r>
    </w:p>
    <w:p w14:paraId="7CD94648" w14:textId="77777777" w:rsidR="00F518EA" w:rsidRPr="000F333E" w:rsidRDefault="004C46D7" w:rsidP="00C63F30">
      <w:pPr>
        <w:spacing w:line="276" w:lineRule="auto"/>
        <w:ind w:firstLine="709"/>
        <w:jc w:val="both"/>
        <w:rPr>
          <w:color w:val="FF0000"/>
        </w:rPr>
      </w:pPr>
      <w:r w:rsidRPr="000F333E">
        <w:rPr>
          <w:color w:val="FF0000"/>
        </w:rPr>
        <w:t>3.</w:t>
      </w:r>
      <w:r w:rsidR="006925E3" w:rsidRPr="000F333E">
        <w:rPr>
          <w:color w:val="FF0000"/>
        </w:rPr>
        <w:t>2</w:t>
      </w:r>
      <w:r w:rsidRPr="000F333E">
        <w:rPr>
          <w:color w:val="FF0000"/>
        </w:rPr>
        <w:t xml:space="preserve">.8. </w:t>
      </w:r>
      <w:r w:rsidR="00F518EA" w:rsidRPr="000F333E">
        <w:rPr>
          <w:color w:val="FF0000"/>
        </w:rPr>
        <w:t>В случае невозможности идентификации личности обучающийся отстраняется от дальнейшего прохождения государственного аттестационного испытания, в протокол заседания ГЭК вносится запись «не явился</w:t>
      </w:r>
      <w:r w:rsidR="00DE09C6" w:rsidRPr="000F333E">
        <w:rPr>
          <w:color w:val="FF0000"/>
        </w:rPr>
        <w:t>»</w:t>
      </w:r>
      <w:r w:rsidR="00F518EA" w:rsidRPr="000F333E">
        <w:rPr>
          <w:color w:val="FF0000"/>
        </w:rPr>
        <w:t xml:space="preserve"> по уважительной причине (в связи с невозможностью идентификации обучающегося).</w:t>
      </w:r>
    </w:p>
    <w:p w14:paraId="366A3536" w14:textId="77777777" w:rsidR="004F714F" w:rsidRPr="00BD3CC3" w:rsidRDefault="00F671BF" w:rsidP="00C63F30">
      <w:pPr>
        <w:spacing w:line="276" w:lineRule="auto"/>
        <w:ind w:firstLine="709"/>
        <w:jc w:val="both"/>
      </w:pPr>
      <w:r>
        <w:rPr>
          <w:color w:val="000000"/>
        </w:rPr>
        <w:t>3.</w:t>
      </w:r>
      <w:r w:rsidR="006925E3">
        <w:rPr>
          <w:color w:val="000000"/>
        </w:rPr>
        <w:t>2</w:t>
      </w:r>
      <w:r>
        <w:rPr>
          <w:color w:val="000000"/>
        </w:rPr>
        <w:t xml:space="preserve">.9. </w:t>
      </w:r>
      <w:r w:rsidR="00F518EA" w:rsidRPr="00F518EA">
        <w:rPr>
          <w:color w:val="000000"/>
        </w:rPr>
        <w:t xml:space="preserve">После прохождения процедуры идентификации личности </w:t>
      </w:r>
      <w:r w:rsidR="00E72685">
        <w:rPr>
          <w:szCs w:val="28"/>
        </w:rPr>
        <w:t>п</w:t>
      </w:r>
      <w:r w:rsidR="00E72685" w:rsidRPr="00E72685">
        <w:rPr>
          <w:szCs w:val="28"/>
        </w:rPr>
        <w:t xml:space="preserve">еред </w:t>
      </w:r>
      <w:r w:rsidR="00E72685">
        <w:rPr>
          <w:szCs w:val="28"/>
        </w:rPr>
        <w:t xml:space="preserve">непосредственным </w:t>
      </w:r>
      <w:r w:rsidR="00E72685" w:rsidRPr="00E72685">
        <w:rPr>
          <w:szCs w:val="28"/>
        </w:rPr>
        <w:t xml:space="preserve">проведением государственного экзамена с применением </w:t>
      </w:r>
      <w:r w:rsidR="00E72685" w:rsidRPr="00E72685">
        <w:rPr>
          <w:szCs w:val="28"/>
        </w:rPr>
        <w:lastRenderedPageBreak/>
        <w:t xml:space="preserve">дистанционных образовательных технологий </w:t>
      </w:r>
      <w:r w:rsidR="00E72685">
        <w:rPr>
          <w:szCs w:val="28"/>
        </w:rPr>
        <w:t>о</w:t>
      </w:r>
      <w:r w:rsidR="00E72685" w:rsidRPr="00E72685">
        <w:rPr>
          <w:szCs w:val="28"/>
        </w:rPr>
        <w:t xml:space="preserve">бучающийся </w:t>
      </w:r>
      <w:r w:rsidR="00DE09C6">
        <w:rPr>
          <w:szCs w:val="28"/>
        </w:rPr>
        <w:t>выбирает</w:t>
      </w:r>
      <w:r w:rsidR="00E72685" w:rsidRPr="00E72685">
        <w:rPr>
          <w:szCs w:val="28"/>
        </w:rPr>
        <w:t xml:space="preserve"> номер билета</w:t>
      </w:r>
      <w:r w:rsidR="00E72685">
        <w:rPr>
          <w:szCs w:val="28"/>
        </w:rPr>
        <w:t xml:space="preserve">. </w:t>
      </w:r>
      <w:r w:rsidR="00E72685">
        <w:t>О</w:t>
      </w:r>
      <w:r w:rsidR="00E72685" w:rsidRPr="00DA0181">
        <w:t>тветственный за техническое сопровождение процедуры ГЭК</w:t>
      </w:r>
      <w:r w:rsidR="00E72685" w:rsidRPr="00A764F1">
        <w:rPr>
          <w:color w:val="000000" w:themeColor="text1"/>
        </w:rPr>
        <w:t xml:space="preserve"> </w:t>
      </w:r>
      <w:r w:rsidR="00E72685">
        <w:rPr>
          <w:color w:val="000000" w:themeColor="text1"/>
        </w:rPr>
        <w:t xml:space="preserve">(секретарь ГЭК) </w:t>
      </w:r>
      <w:r w:rsidR="00E72685" w:rsidRPr="00A764F1">
        <w:rPr>
          <w:color w:val="000000" w:themeColor="text1"/>
        </w:rPr>
        <w:t xml:space="preserve">рассылает обучающимся экзаменационные билеты, </w:t>
      </w:r>
      <w:r w:rsidR="00E72685">
        <w:rPr>
          <w:color w:val="000000" w:themeColor="text1"/>
        </w:rPr>
        <w:t xml:space="preserve">согласно </w:t>
      </w:r>
      <w:r w:rsidR="00DE09C6">
        <w:rPr>
          <w:color w:val="000000" w:themeColor="text1"/>
        </w:rPr>
        <w:t>выбранным</w:t>
      </w:r>
      <w:r w:rsidR="00E72685">
        <w:rPr>
          <w:color w:val="000000" w:themeColor="text1"/>
        </w:rPr>
        <w:t xml:space="preserve"> номерам, </w:t>
      </w:r>
      <w:r w:rsidR="00E72685" w:rsidRPr="00A764F1">
        <w:rPr>
          <w:color w:val="000000" w:themeColor="text1"/>
        </w:rPr>
        <w:t xml:space="preserve">используя электронные адреса в домене </w:t>
      </w:r>
      <w:r w:rsidR="00DE09C6" w:rsidRPr="00DE09C6">
        <w:t>@</w:t>
      </w:r>
      <w:r w:rsidR="00E72685" w:rsidRPr="00A764F1">
        <w:rPr>
          <w:color w:val="000000" w:themeColor="text1"/>
        </w:rPr>
        <w:t>bmstu.ru.</w:t>
      </w:r>
      <w:r w:rsidR="00E72685">
        <w:rPr>
          <w:color w:val="000000" w:themeColor="text1"/>
        </w:rPr>
        <w:t xml:space="preserve"> </w:t>
      </w:r>
      <w:r w:rsidR="00E72685">
        <w:rPr>
          <w:szCs w:val="28"/>
        </w:rPr>
        <w:t xml:space="preserve">После этого обучающийся </w:t>
      </w:r>
      <w:r w:rsidR="00F518EA" w:rsidRPr="00F518EA">
        <w:rPr>
          <w:color w:val="000000"/>
        </w:rPr>
        <w:t>приступает к государственному аттестационному испытанию в тестовой форме или иной другой, установленной программой ГИА</w:t>
      </w:r>
      <w:r>
        <w:rPr>
          <w:color w:val="000000"/>
        </w:rPr>
        <w:t>.</w:t>
      </w:r>
      <w:r w:rsidR="00F518EA" w:rsidRPr="00F518EA">
        <w:rPr>
          <w:color w:val="000000"/>
        </w:rPr>
        <w:t xml:space="preserve"> Продолжительность выполнения задания определяется соответствующей программой ГИА. </w:t>
      </w:r>
      <w:r w:rsidR="004F714F" w:rsidRPr="00A764F1">
        <w:rPr>
          <w:color w:val="000000" w:themeColor="text1"/>
        </w:rPr>
        <w:t xml:space="preserve">За отведенное время обучающиеся отвечают на </w:t>
      </w:r>
      <w:r w:rsidR="004F714F" w:rsidRPr="00BD3CC3">
        <w:t>вопросы и присылают ответы в виде текстового файла</w:t>
      </w:r>
      <w:r w:rsidR="002E4CF5" w:rsidRPr="00BD3CC3">
        <w:t xml:space="preserve"> или файла изображения.</w:t>
      </w:r>
      <w:r w:rsidR="004F714F" w:rsidRPr="00BD3CC3">
        <w:t xml:space="preserve"> </w:t>
      </w:r>
    </w:p>
    <w:p w14:paraId="2388389A" w14:textId="77777777" w:rsidR="00F518EA" w:rsidRPr="00F518EA" w:rsidRDefault="00F518EA" w:rsidP="00C63F30">
      <w:pPr>
        <w:spacing w:line="276" w:lineRule="auto"/>
        <w:ind w:firstLine="709"/>
        <w:jc w:val="both"/>
        <w:rPr>
          <w:color w:val="000000"/>
        </w:rPr>
      </w:pPr>
      <w:r w:rsidRPr="00F518EA">
        <w:rPr>
          <w:color w:val="000000"/>
        </w:rPr>
        <w:t xml:space="preserve">Покидать помещение во время выполнения задания, </w:t>
      </w:r>
      <w:r w:rsidR="00F671BF">
        <w:rPr>
          <w:color w:val="000000"/>
        </w:rPr>
        <w:t xml:space="preserve">а </w:t>
      </w:r>
      <w:r w:rsidRPr="00F518EA">
        <w:rPr>
          <w:color w:val="000000"/>
        </w:rPr>
        <w:t>также пользоваться помощью посторонних лиц или иными средствами связи, запрещается. В случае необходимости покинуть помещение обучающийся сообщает об этом вслух и следует дальнейшим инструкциям секретаря ГЭК по каналу экстренной связи. В качестве канала экстренной связи допускается использование мобильного телефона.</w:t>
      </w:r>
    </w:p>
    <w:p w14:paraId="3BF03992" w14:textId="77777777" w:rsidR="00F518EA" w:rsidRPr="00BD3CC3" w:rsidRDefault="00F671BF" w:rsidP="00C63F30">
      <w:pPr>
        <w:spacing w:line="276" w:lineRule="auto"/>
        <w:ind w:firstLine="709"/>
        <w:jc w:val="both"/>
      </w:pPr>
      <w:r>
        <w:rPr>
          <w:color w:val="000000"/>
        </w:rPr>
        <w:t>3.</w:t>
      </w:r>
      <w:r w:rsidR="006925E3">
        <w:rPr>
          <w:color w:val="000000"/>
        </w:rPr>
        <w:t>2</w:t>
      </w:r>
      <w:r>
        <w:rPr>
          <w:color w:val="000000"/>
        </w:rPr>
        <w:t xml:space="preserve">.10. </w:t>
      </w:r>
      <w:r w:rsidR="00F518EA" w:rsidRPr="00F518EA">
        <w:rPr>
          <w:color w:val="000000"/>
        </w:rPr>
        <w:t xml:space="preserve">Председатель и члены ГЭК осуществляют визуальное наблюдение за ходом государственного экзамена, при этом обеспечивается наблюдение за всеми обучающимися, участвующими в аттестационном испытании. Максимальное количество обучающихся, одновременно сдающих государственный экзамен, не должно превышать </w:t>
      </w:r>
      <w:r w:rsidR="00F518EA" w:rsidRPr="00BD3CC3">
        <w:t>1</w:t>
      </w:r>
      <w:r w:rsidR="002E4CF5" w:rsidRPr="00BD3CC3">
        <w:t>5</w:t>
      </w:r>
      <w:r w:rsidR="00F518EA" w:rsidRPr="00BD3CC3">
        <w:t xml:space="preserve"> человек. </w:t>
      </w:r>
    </w:p>
    <w:p w14:paraId="09DD76C6" w14:textId="77777777" w:rsidR="004F714F" w:rsidRDefault="004F714F" w:rsidP="00C63F3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6925E3">
        <w:rPr>
          <w:color w:val="000000"/>
        </w:rPr>
        <w:t>2</w:t>
      </w:r>
      <w:r>
        <w:rPr>
          <w:color w:val="000000"/>
        </w:rPr>
        <w:t xml:space="preserve">.11. </w:t>
      </w:r>
      <w:r w:rsidR="00F518EA" w:rsidRPr="00F518EA">
        <w:rPr>
          <w:color w:val="000000"/>
        </w:rPr>
        <w:t xml:space="preserve">По окончании </w:t>
      </w:r>
      <w:r>
        <w:rPr>
          <w:color w:val="000000"/>
        </w:rPr>
        <w:t>выполнения экзаменационного задания</w:t>
      </w:r>
      <w:r w:rsidR="00F518EA" w:rsidRPr="00F518EA">
        <w:rPr>
          <w:color w:val="000000"/>
        </w:rPr>
        <w:t xml:space="preserve"> обучающийся сообщает о завершении работы в общем чате </w:t>
      </w:r>
      <w:r>
        <w:rPr>
          <w:color w:val="000000"/>
        </w:rPr>
        <w:t>заседания</w:t>
      </w:r>
      <w:r w:rsidR="00F518EA" w:rsidRPr="00F518EA">
        <w:rPr>
          <w:color w:val="000000"/>
        </w:rPr>
        <w:t xml:space="preserve"> с помощью текстового сообщения «Тестирование завершено» и</w:t>
      </w:r>
      <w:r>
        <w:rPr>
          <w:color w:val="000000"/>
        </w:rPr>
        <w:t>:</w:t>
      </w:r>
    </w:p>
    <w:p w14:paraId="10225084" w14:textId="77777777" w:rsidR="00F518EA" w:rsidRDefault="004F714F" w:rsidP="00C63F3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а) при проведении государственного экзамена в письменной форме</w:t>
      </w:r>
      <w:r w:rsidR="00F518EA" w:rsidRPr="00F518EA">
        <w:rPr>
          <w:color w:val="000000"/>
        </w:rPr>
        <w:t xml:space="preserve"> завершает сеанс </w:t>
      </w:r>
      <w:r w:rsidR="00F518EA" w:rsidRPr="00BD3CC3">
        <w:t xml:space="preserve">связи </w:t>
      </w:r>
      <w:r w:rsidR="005F526D" w:rsidRPr="00BD3CC3">
        <w:t xml:space="preserve">после подтверждения получения задания проверяющим </w:t>
      </w:r>
      <w:r w:rsidR="00F518EA" w:rsidRPr="00BD3CC3">
        <w:t>до момента времени</w:t>
      </w:r>
      <w:r w:rsidR="00F518EA" w:rsidRPr="00F518EA">
        <w:rPr>
          <w:color w:val="000000"/>
        </w:rPr>
        <w:t xml:space="preserve"> объявления результатов государственного аттестационного испытания. Информация о времени объявления результатов государственного аттестационного испытания публикуется </w:t>
      </w:r>
      <w:r>
        <w:t>о</w:t>
      </w:r>
      <w:r w:rsidRPr="00DA0181">
        <w:t>тветственны</w:t>
      </w:r>
      <w:r>
        <w:t>м</w:t>
      </w:r>
      <w:r w:rsidRPr="00DA0181">
        <w:t xml:space="preserve"> за техническое сопровождение процедуры ГЭК</w:t>
      </w:r>
      <w:r w:rsidRPr="00F518EA">
        <w:rPr>
          <w:color w:val="000000"/>
        </w:rPr>
        <w:t xml:space="preserve"> </w:t>
      </w:r>
      <w:r>
        <w:rPr>
          <w:color w:val="000000"/>
        </w:rPr>
        <w:t>(</w:t>
      </w:r>
      <w:r w:rsidR="00F518EA" w:rsidRPr="00F518EA">
        <w:rPr>
          <w:color w:val="000000"/>
        </w:rPr>
        <w:t>секретарем ГЭК</w:t>
      </w:r>
      <w:r>
        <w:rPr>
          <w:color w:val="000000"/>
        </w:rPr>
        <w:t>)</w:t>
      </w:r>
      <w:r w:rsidR="00F518EA" w:rsidRPr="00F518EA">
        <w:rPr>
          <w:color w:val="000000"/>
        </w:rPr>
        <w:t xml:space="preserve"> в общем чате </w:t>
      </w:r>
      <w:r>
        <w:rPr>
          <w:color w:val="000000"/>
        </w:rPr>
        <w:t>заседания</w:t>
      </w:r>
      <w:r w:rsidR="00F518EA" w:rsidRPr="00F518EA">
        <w:rPr>
          <w:color w:val="000000"/>
        </w:rPr>
        <w:t>.</w:t>
      </w:r>
    </w:p>
    <w:p w14:paraId="0F778F7A" w14:textId="77777777" w:rsidR="004F714F" w:rsidRPr="00F518EA" w:rsidRDefault="00E72685" w:rsidP="00C63F3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б) при проведении государственного экзамена в письменно-устной форме</w:t>
      </w:r>
      <w:r w:rsidR="00981743">
        <w:rPr>
          <w:color w:val="000000"/>
        </w:rPr>
        <w:t xml:space="preserve"> </w:t>
      </w:r>
      <w:r w:rsidR="00690D01">
        <w:rPr>
          <w:color w:val="000000" w:themeColor="text1"/>
          <w:szCs w:val="28"/>
        </w:rPr>
        <w:t>п</w:t>
      </w:r>
      <w:r w:rsidR="00981743" w:rsidRPr="00A764F1">
        <w:rPr>
          <w:color w:val="000000" w:themeColor="text1"/>
          <w:szCs w:val="28"/>
        </w:rPr>
        <w:t xml:space="preserve">о </w:t>
      </w:r>
      <w:r w:rsidR="00981743" w:rsidRPr="00BD3CC3">
        <w:rPr>
          <w:szCs w:val="28"/>
        </w:rPr>
        <w:t>истечении отведенного времени или в случае готовности устного ответа – обучающийся должен в течение 1</w:t>
      </w:r>
      <w:r w:rsidR="005F526D" w:rsidRPr="00BD3CC3">
        <w:rPr>
          <w:szCs w:val="28"/>
        </w:rPr>
        <w:t>5</w:t>
      </w:r>
      <w:r w:rsidR="00981743" w:rsidRPr="00BD3CC3">
        <w:rPr>
          <w:szCs w:val="28"/>
        </w:rPr>
        <w:t xml:space="preserve"> минут прислать письменные ответы </w:t>
      </w:r>
      <w:r w:rsidR="00981743" w:rsidRPr="00BD3CC3">
        <w:t>в виде текстового файла</w:t>
      </w:r>
      <w:r w:rsidR="005F526D" w:rsidRPr="00BD3CC3">
        <w:t xml:space="preserve"> или файла изображения</w:t>
      </w:r>
      <w:r w:rsidR="00981743" w:rsidRPr="00BD3CC3">
        <w:rPr>
          <w:szCs w:val="28"/>
        </w:rPr>
        <w:t>. Затем в устной форме коротко отвечает на вопросы</w:t>
      </w:r>
      <w:r w:rsidR="00981743">
        <w:rPr>
          <w:color w:val="000000" w:themeColor="text1"/>
          <w:szCs w:val="28"/>
        </w:rPr>
        <w:t xml:space="preserve"> экзаменационного билета. После этого члены ГЭК в формате </w:t>
      </w:r>
      <w:r w:rsidR="00981743" w:rsidRPr="00A764F1">
        <w:rPr>
          <w:color w:val="000000" w:themeColor="text1"/>
          <w:szCs w:val="28"/>
        </w:rPr>
        <w:t>видеоконференции с использованием систем видеоконференцсвязи</w:t>
      </w:r>
      <w:r w:rsidR="00981743" w:rsidRPr="00397717">
        <w:rPr>
          <w:color w:val="000000" w:themeColor="text1"/>
        </w:rPr>
        <w:t xml:space="preserve"> задают вопросы </w:t>
      </w:r>
      <w:r w:rsidR="00981743">
        <w:rPr>
          <w:color w:val="000000" w:themeColor="text1"/>
        </w:rPr>
        <w:t xml:space="preserve">обучающемуся </w:t>
      </w:r>
      <w:r w:rsidR="00981743" w:rsidRPr="00397717">
        <w:rPr>
          <w:color w:val="000000" w:themeColor="text1"/>
        </w:rPr>
        <w:t>и заслушиваются ответы на них. На основании устного ответа обучающегося проводится оценка его знаний и умений.</w:t>
      </w:r>
    </w:p>
    <w:p w14:paraId="78C805A5" w14:textId="77777777" w:rsidR="00F518EA" w:rsidRPr="00F518EA" w:rsidRDefault="00690D01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>3.</w:t>
      </w:r>
      <w:r w:rsidR="006925E3" w:rsidRPr="000D45EE">
        <w:rPr>
          <w:color w:val="000000"/>
          <w:highlight w:val="cyan"/>
        </w:rPr>
        <w:t>2</w:t>
      </w:r>
      <w:r w:rsidRPr="000D45EE">
        <w:rPr>
          <w:color w:val="000000"/>
          <w:highlight w:val="cyan"/>
        </w:rPr>
        <w:t xml:space="preserve">.12. </w:t>
      </w:r>
      <w:r w:rsidR="00F518EA" w:rsidRPr="000D45EE">
        <w:rPr>
          <w:color w:val="000000"/>
          <w:highlight w:val="cyan"/>
        </w:rPr>
        <w:t xml:space="preserve">В случае большого количества обучающихся, сдающих государственный экзамен, графиком его проведения </w:t>
      </w:r>
      <w:r w:rsidR="00E02EC1" w:rsidRPr="000D45EE">
        <w:rPr>
          <w:color w:val="000000"/>
          <w:highlight w:val="cyan"/>
        </w:rPr>
        <w:t>могут</w:t>
      </w:r>
      <w:r w:rsidR="00F518EA" w:rsidRPr="000D45EE">
        <w:rPr>
          <w:color w:val="000000"/>
          <w:highlight w:val="cyan"/>
        </w:rPr>
        <w:t xml:space="preserve"> быть предусмотрены перерывы в работе ГЭК.</w:t>
      </w:r>
      <w:r w:rsidR="00F518EA" w:rsidRPr="00F518EA">
        <w:rPr>
          <w:color w:val="000000"/>
        </w:rPr>
        <w:t xml:space="preserve"> </w:t>
      </w:r>
    </w:p>
    <w:p w14:paraId="2C8D9257" w14:textId="77777777" w:rsidR="00690D01" w:rsidRDefault="00690D01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>3.</w:t>
      </w:r>
      <w:r w:rsidR="006925E3" w:rsidRPr="000D45EE">
        <w:rPr>
          <w:color w:val="000000"/>
          <w:highlight w:val="cyan"/>
        </w:rPr>
        <w:t>2</w:t>
      </w:r>
      <w:r w:rsidRPr="000D45EE">
        <w:rPr>
          <w:color w:val="000000"/>
          <w:highlight w:val="cyan"/>
        </w:rPr>
        <w:t xml:space="preserve">.13. </w:t>
      </w:r>
      <w:r w:rsidR="00F518EA" w:rsidRPr="000D45EE">
        <w:rPr>
          <w:color w:val="000000"/>
          <w:highlight w:val="cyan"/>
        </w:rPr>
        <w:t xml:space="preserve">Обсуждение результатов выполненных заданий происходит </w:t>
      </w:r>
      <w:r w:rsidRPr="000D45EE">
        <w:rPr>
          <w:color w:val="000000"/>
          <w:highlight w:val="cyan"/>
        </w:rPr>
        <w:t>после отключения от аудио- и видеосвязи обучающихся. После обсуждения секретарь ГЭК фиксирует его результаты в протоколах заседания ГЭК.</w:t>
      </w:r>
    </w:p>
    <w:p w14:paraId="4E33CFC6" w14:textId="77777777" w:rsidR="005F526D" w:rsidRPr="000D45EE" w:rsidRDefault="005F526D" w:rsidP="00C63F30">
      <w:pPr>
        <w:spacing w:line="276" w:lineRule="auto"/>
        <w:ind w:firstLine="709"/>
        <w:jc w:val="both"/>
        <w:rPr>
          <w:color w:val="FF0000"/>
        </w:rPr>
      </w:pPr>
      <w:r w:rsidRPr="000D45EE">
        <w:rPr>
          <w:color w:val="FF0000"/>
        </w:rPr>
        <w:t>По решению ГЭК и выпускающей кафедры обсуждение результатов защиты ВКР может проводиться в рамках отдельной видеоконференции, в которой участвуют только члены ГЭК.</w:t>
      </w:r>
    </w:p>
    <w:p w14:paraId="34B6B34D" w14:textId="77777777" w:rsidR="00F518EA" w:rsidRPr="00BD3CC3" w:rsidRDefault="00690D01" w:rsidP="00C63F30">
      <w:pPr>
        <w:spacing w:line="276" w:lineRule="auto"/>
        <w:ind w:firstLine="709"/>
        <w:jc w:val="both"/>
      </w:pPr>
      <w:r w:rsidRPr="000D45EE">
        <w:rPr>
          <w:color w:val="000000"/>
          <w:highlight w:val="cyan"/>
        </w:rPr>
        <w:t>3.</w:t>
      </w:r>
      <w:r w:rsidR="006925E3" w:rsidRPr="000D45EE">
        <w:rPr>
          <w:color w:val="000000"/>
          <w:highlight w:val="cyan"/>
        </w:rPr>
        <w:t>2</w:t>
      </w:r>
      <w:r w:rsidRPr="000D45EE">
        <w:rPr>
          <w:color w:val="000000"/>
          <w:highlight w:val="cyan"/>
        </w:rPr>
        <w:t xml:space="preserve">.14. Результаты государственного экзамена с применением </w:t>
      </w:r>
      <w:r w:rsidR="00447488" w:rsidRPr="000D45EE">
        <w:rPr>
          <w:color w:val="000000"/>
          <w:highlight w:val="cyan"/>
        </w:rPr>
        <w:t>дистанционных технологий</w:t>
      </w:r>
      <w:r w:rsidRPr="000D45EE">
        <w:rPr>
          <w:color w:val="000000"/>
          <w:highlight w:val="cyan"/>
        </w:rPr>
        <w:t xml:space="preserve"> объявляются обучающимся в день проведения аттестационного испытания</w:t>
      </w:r>
      <w:r w:rsidR="00447488" w:rsidRPr="000D45EE">
        <w:rPr>
          <w:color w:val="000000"/>
          <w:highlight w:val="cyan"/>
        </w:rPr>
        <w:t>.</w:t>
      </w:r>
      <w:r w:rsidRPr="000D45EE">
        <w:rPr>
          <w:color w:val="000000"/>
          <w:highlight w:val="cyan"/>
        </w:rPr>
        <w:t xml:space="preserve"> </w:t>
      </w:r>
      <w:r w:rsidR="00F518EA" w:rsidRPr="000D45EE">
        <w:rPr>
          <w:color w:val="000000"/>
          <w:highlight w:val="cyan"/>
        </w:rPr>
        <w:t>Результат государственного экзамена объявляется председателем ГЭК</w:t>
      </w:r>
      <w:r w:rsidR="00447488" w:rsidRPr="000D45EE">
        <w:rPr>
          <w:color w:val="000000"/>
          <w:highlight w:val="cyan"/>
        </w:rPr>
        <w:t>, который</w:t>
      </w:r>
      <w:r w:rsidR="00F518EA" w:rsidRPr="000D45EE">
        <w:rPr>
          <w:color w:val="000000"/>
          <w:highlight w:val="cyan"/>
        </w:rPr>
        <w:t xml:space="preserve"> отчетливо </w:t>
      </w:r>
      <w:r w:rsidR="00F518EA" w:rsidRPr="000D45EE">
        <w:rPr>
          <w:color w:val="000000"/>
          <w:highlight w:val="cyan"/>
        </w:rPr>
        <w:lastRenderedPageBreak/>
        <w:t xml:space="preserve">вслух озвучивает ФИО обучающегося и выставленную ему оценку («отлично», «хорошо», </w:t>
      </w:r>
      <w:r w:rsidR="00F518EA" w:rsidRPr="000D45EE">
        <w:rPr>
          <w:highlight w:val="cyan"/>
        </w:rPr>
        <w:t xml:space="preserve">«удовлетворительно», «неудовлетворительно»). </w:t>
      </w:r>
      <w:r w:rsidR="005F526D" w:rsidRPr="000D45EE">
        <w:rPr>
          <w:highlight w:val="cyan"/>
        </w:rPr>
        <w:t>Оповещение обучающихся о результатах государственного экзамена также может осуществлять секретарь ГЭК по электронной почте.</w:t>
      </w:r>
    </w:p>
    <w:p w14:paraId="600958AD" w14:textId="77777777" w:rsidR="003209BF" w:rsidRDefault="00447488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.15. </w:t>
      </w:r>
      <w:r w:rsidR="003209B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о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тветы </w:t>
      </w:r>
      <w:r w:rsidR="005F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 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хранятся на кафедре </w:t>
      </w:r>
      <w:r w:rsidR="003209BF" w:rsidRPr="003209BF">
        <w:rPr>
          <w:rFonts w:ascii="Times New Roman" w:hAnsi="Times New Roman"/>
          <w:sz w:val="24"/>
          <w:szCs w:val="24"/>
        </w:rPr>
        <w:t xml:space="preserve">и являются материалами, которые могут использоваться при апелляции обучающегося </w:t>
      </w:r>
      <w:r w:rsidR="005F526D" w:rsidRPr="005F526D">
        <w:rPr>
          <w:rFonts w:ascii="Times New Roman" w:hAnsi="Times New Roman"/>
          <w:sz w:val="24"/>
          <w:szCs w:val="24"/>
        </w:rPr>
        <w:t>о несогласии с результатами государственного экзамена</w:t>
      </w:r>
      <w:r w:rsidR="003209BF" w:rsidRPr="003209BF">
        <w:rPr>
          <w:rFonts w:ascii="Times New Roman" w:hAnsi="Times New Roman"/>
          <w:sz w:val="24"/>
          <w:szCs w:val="24"/>
        </w:rPr>
        <w:t>.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9BDE88" w14:textId="77777777" w:rsidR="00F518EA" w:rsidRPr="00BD3CC3" w:rsidRDefault="004B4208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.16. 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обучающийся не отправит ответы на экзаменационный билет до </w:t>
      </w:r>
      <w:r w:rsidR="003209BF" w:rsidRPr="00BD3CC3">
        <w:rPr>
          <w:rFonts w:ascii="Times New Roman" w:hAnsi="Times New Roman" w:cs="Times New Roman"/>
          <w:sz w:val="24"/>
          <w:szCs w:val="24"/>
        </w:rPr>
        <w:t xml:space="preserve">указанного срока, считается, что экзамен не сдан, а в протокол заседания ГЭК </w:t>
      </w:r>
      <w:r w:rsidR="005F526D" w:rsidRPr="00BD3CC3">
        <w:rPr>
          <w:rFonts w:ascii="Times New Roman" w:hAnsi="Times New Roman" w:cs="Times New Roman"/>
          <w:sz w:val="24"/>
          <w:szCs w:val="24"/>
        </w:rPr>
        <w:t>вносится запись «не явился» по уважительной причине.</w:t>
      </w:r>
    </w:p>
    <w:p w14:paraId="33B4E0A6" w14:textId="77777777" w:rsidR="008D76A4" w:rsidRPr="00A764F1" w:rsidRDefault="003209BF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</w:t>
      </w:r>
      <w:r w:rsidR="006925E3">
        <w:rPr>
          <w:color w:val="000000" w:themeColor="text1"/>
        </w:rPr>
        <w:t>2</w:t>
      </w:r>
      <w:r w:rsidR="008D76A4" w:rsidRPr="00A764F1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4B4208">
        <w:rPr>
          <w:color w:val="000000" w:themeColor="text1"/>
        </w:rPr>
        <w:t>7</w:t>
      </w:r>
      <w:r w:rsidR="008D76A4" w:rsidRPr="00A764F1">
        <w:rPr>
          <w:color w:val="000000" w:themeColor="text1"/>
        </w:rPr>
        <w:t xml:space="preserve">. </w:t>
      </w:r>
      <w:r w:rsidR="00B7635E" w:rsidRPr="00A764F1">
        <w:rPr>
          <w:color w:val="000000" w:themeColor="text1"/>
        </w:rPr>
        <w:t xml:space="preserve">В случае, если обучающийся не имеет возможности для дистанционной сдачи </w:t>
      </w:r>
      <w:r w:rsidR="004B4208">
        <w:rPr>
          <w:color w:val="000000" w:themeColor="text1"/>
        </w:rPr>
        <w:t xml:space="preserve">государственного </w:t>
      </w:r>
      <w:r w:rsidR="00B7635E" w:rsidRPr="00A764F1">
        <w:rPr>
          <w:color w:val="000000" w:themeColor="text1"/>
        </w:rPr>
        <w:t xml:space="preserve">экзамена, он сообщает об этом </w:t>
      </w:r>
      <w:r w:rsidR="00F5005C" w:rsidRPr="00A764F1">
        <w:rPr>
          <w:color w:val="000000" w:themeColor="text1"/>
        </w:rPr>
        <w:t xml:space="preserve">электронным письмом в домене </w:t>
      </w:r>
      <w:r w:rsidR="00A91119" w:rsidRPr="00A764F1">
        <w:rPr>
          <w:color w:val="000000" w:themeColor="text1"/>
        </w:rPr>
        <w:t>@student.bmstu.ru</w:t>
      </w:r>
      <w:r w:rsidR="00F5005C" w:rsidRPr="00A764F1">
        <w:rPr>
          <w:color w:val="000000" w:themeColor="text1"/>
        </w:rPr>
        <w:t xml:space="preserve"> </w:t>
      </w:r>
      <w:r w:rsidR="004B4208">
        <w:rPr>
          <w:color w:val="000000" w:themeColor="text1"/>
        </w:rPr>
        <w:t>заведующему кафедрой (руководителю ВКР</w:t>
      </w:r>
      <w:r w:rsidR="00EB1624">
        <w:rPr>
          <w:color w:val="000000" w:themeColor="text1"/>
        </w:rPr>
        <w:t xml:space="preserve"> (НКР)</w:t>
      </w:r>
      <w:r w:rsidR="00B7635E" w:rsidRPr="00A764F1">
        <w:rPr>
          <w:color w:val="000000" w:themeColor="text1"/>
        </w:rPr>
        <w:t>,</w:t>
      </w:r>
      <w:r w:rsidR="004B4208">
        <w:rPr>
          <w:color w:val="000000" w:themeColor="text1"/>
        </w:rPr>
        <w:t xml:space="preserve"> секретарю ГЭК)</w:t>
      </w:r>
      <w:r w:rsidR="00B7635E" w:rsidRPr="00A764F1">
        <w:rPr>
          <w:color w:val="000000" w:themeColor="text1"/>
        </w:rPr>
        <w:t xml:space="preserve">, не позднее </w:t>
      </w:r>
      <w:r w:rsidR="00F5005C" w:rsidRPr="00A764F1">
        <w:rPr>
          <w:color w:val="000000" w:themeColor="text1"/>
        </w:rPr>
        <w:t xml:space="preserve">начала приема экзамена. В этом случае </w:t>
      </w:r>
      <w:r w:rsidR="004B4208">
        <w:rPr>
          <w:color w:val="000000" w:themeColor="text1"/>
        </w:rPr>
        <w:t>протокол заседания ГЭК</w:t>
      </w:r>
      <w:r w:rsidR="00681307" w:rsidRPr="00A764F1">
        <w:rPr>
          <w:color w:val="000000" w:themeColor="text1"/>
        </w:rPr>
        <w:t xml:space="preserve"> </w:t>
      </w:r>
      <w:r w:rsidR="007325E8">
        <w:rPr>
          <w:color w:val="000000" w:themeColor="text1"/>
        </w:rPr>
        <w:t xml:space="preserve">не заполняется, а государственное итоговое аттестационное испытание переносится </w:t>
      </w:r>
      <w:r w:rsidR="004B4208">
        <w:rPr>
          <w:color w:val="000000" w:themeColor="text1"/>
        </w:rPr>
        <w:t>по уважительной причине</w:t>
      </w:r>
      <w:r w:rsidR="00F5005C" w:rsidRPr="00A764F1">
        <w:rPr>
          <w:color w:val="000000" w:themeColor="text1"/>
        </w:rPr>
        <w:t>.</w:t>
      </w:r>
    </w:p>
    <w:p w14:paraId="3D1B0098" w14:textId="77777777" w:rsidR="004B4208" w:rsidRPr="000D45EE" w:rsidRDefault="004B4208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FF0000"/>
        </w:rPr>
      </w:pPr>
      <w:r w:rsidRPr="000D45EE">
        <w:rPr>
          <w:color w:val="FF0000"/>
        </w:rPr>
        <w:t>3.</w:t>
      </w:r>
      <w:r w:rsidR="006925E3" w:rsidRPr="000D45EE">
        <w:rPr>
          <w:color w:val="FF0000"/>
        </w:rPr>
        <w:t>2</w:t>
      </w:r>
      <w:r w:rsidRPr="000D45EE">
        <w:rPr>
          <w:color w:val="FF0000"/>
        </w:rPr>
        <w:t>.18. В случае, если во время сдачи государственного экзамена с помощью дистанционных технологий прекратилась связь обучающегося с</w:t>
      </w:r>
      <w:r w:rsidR="006925E3" w:rsidRPr="000D45EE">
        <w:rPr>
          <w:color w:val="FF0000"/>
        </w:rPr>
        <w:t xml:space="preserve"> видеоконференцией заседания ГЭК</w:t>
      </w:r>
      <w:r w:rsidRPr="000D45EE">
        <w:rPr>
          <w:color w:val="FF0000"/>
        </w:rPr>
        <w:t>, сдача экзамена считается несостоявшейся</w:t>
      </w:r>
      <w:r w:rsidR="006925E3" w:rsidRPr="000D45EE">
        <w:rPr>
          <w:color w:val="FF0000"/>
        </w:rPr>
        <w:t xml:space="preserve"> для конкретного обучающегося</w:t>
      </w:r>
      <w:r w:rsidRPr="000D45EE">
        <w:rPr>
          <w:color w:val="FF0000"/>
        </w:rPr>
        <w:t xml:space="preserve">, а </w:t>
      </w:r>
      <w:r w:rsidR="006925E3" w:rsidRPr="000D45EE">
        <w:rPr>
          <w:color w:val="FF0000"/>
        </w:rPr>
        <w:t>в протокол заседания ГЭК вносится запись «не явился» по уважительной причине.</w:t>
      </w:r>
      <w:r w:rsidRPr="000D45EE">
        <w:rPr>
          <w:color w:val="FF0000"/>
        </w:rPr>
        <w:t xml:space="preserve"> Примечание: в случае кратковременных перерывов связи решение о продолжении приема экзамена принимает </w:t>
      </w:r>
      <w:r w:rsidR="006925E3" w:rsidRPr="000D45EE">
        <w:rPr>
          <w:color w:val="FF0000"/>
        </w:rPr>
        <w:t>председатель ГЭК</w:t>
      </w:r>
      <w:r w:rsidRPr="000D45EE">
        <w:rPr>
          <w:color w:val="FF0000"/>
        </w:rPr>
        <w:t>.</w:t>
      </w:r>
    </w:p>
    <w:p w14:paraId="4FF29B36" w14:textId="77777777" w:rsidR="0034007C" w:rsidRPr="00A764F1" w:rsidRDefault="004B4208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="00FB4B08" w:rsidRPr="00A764F1">
        <w:rPr>
          <w:color w:val="000000" w:themeColor="text1"/>
        </w:rPr>
        <w:t>.</w:t>
      </w:r>
      <w:r w:rsidR="006925E3">
        <w:rPr>
          <w:color w:val="000000" w:themeColor="text1"/>
        </w:rPr>
        <w:t>2</w:t>
      </w:r>
      <w:r w:rsidR="00FB4B08" w:rsidRPr="00A764F1">
        <w:rPr>
          <w:color w:val="000000" w:themeColor="text1"/>
        </w:rPr>
        <w:t>.</w:t>
      </w:r>
      <w:r>
        <w:rPr>
          <w:color w:val="000000" w:themeColor="text1"/>
        </w:rPr>
        <w:t>19.</w:t>
      </w:r>
      <w:r w:rsidR="001B0260" w:rsidRPr="00A764F1">
        <w:rPr>
          <w:color w:val="000000" w:themeColor="text1"/>
        </w:rPr>
        <w:t xml:space="preserve"> В случае, </w:t>
      </w:r>
      <w:r w:rsidR="00975D18">
        <w:rPr>
          <w:color w:val="000000" w:themeColor="text1"/>
        </w:rPr>
        <w:t xml:space="preserve">если </w:t>
      </w:r>
      <w:r>
        <w:rPr>
          <w:color w:val="000000" w:themeColor="text1"/>
        </w:rPr>
        <w:t>Государственная экзаменационная комиссия</w:t>
      </w:r>
      <w:r w:rsidR="0034007C" w:rsidRPr="00A764F1">
        <w:rPr>
          <w:color w:val="000000" w:themeColor="text1"/>
        </w:rPr>
        <w:t xml:space="preserve"> устанавливает факт академической нечестности (списывания, подсказок со стороны третьих лиц и пр.), </w:t>
      </w:r>
      <w:r>
        <w:rPr>
          <w:color w:val="000000" w:themeColor="text1"/>
        </w:rPr>
        <w:t>председатель ГЭК</w:t>
      </w:r>
      <w:r w:rsidR="0034007C" w:rsidRPr="00A764F1">
        <w:rPr>
          <w:color w:val="000000" w:themeColor="text1"/>
        </w:rPr>
        <w:t xml:space="preserve"> сообщает об этом </w:t>
      </w:r>
      <w:r w:rsidR="00A62D6F">
        <w:rPr>
          <w:color w:val="000000" w:themeColor="text1"/>
        </w:rPr>
        <w:t>обучающемуся</w:t>
      </w:r>
      <w:r w:rsidR="0034007C" w:rsidRPr="00A764F1">
        <w:rPr>
          <w:color w:val="000000" w:themeColor="text1"/>
        </w:rPr>
        <w:t xml:space="preserve"> и прекращает прием экзамена. В </w:t>
      </w:r>
      <w:r>
        <w:rPr>
          <w:color w:val="000000" w:themeColor="text1"/>
        </w:rPr>
        <w:t>протоколе заседания ГЭК</w:t>
      </w:r>
      <w:r w:rsidR="0034007C" w:rsidRPr="00A764F1">
        <w:rPr>
          <w:color w:val="000000" w:themeColor="text1"/>
        </w:rPr>
        <w:t xml:space="preserve"> проставляется оценка «неудовлетворительно».</w:t>
      </w:r>
    </w:p>
    <w:p w14:paraId="29395836" w14:textId="3A640F98" w:rsidR="007D4B1A" w:rsidRDefault="006925E3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</w:rPr>
      </w:pPr>
      <w:r w:rsidRPr="000D45EE">
        <w:rPr>
          <w:color w:val="000000" w:themeColor="text1"/>
          <w:highlight w:val="cyan"/>
        </w:rPr>
        <w:t>3.</w:t>
      </w:r>
      <w:r w:rsidR="00E02EC1" w:rsidRPr="000D45EE">
        <w:rPr>
          <w:color w:val="000000" w:themeColor="text1"/>
          <w:highlight w:val="cyan"/>
        </w:rPr>
        <w:t>3</w:t>
      </w:r>
      <w:r w:rsidRPr="000D45EE">
        <w:rPr>
          <w:color w:val="000000" w:themeColor="text1"/>
          <w:highlight w:val="cyan"/>
        </w:rPr>
        <w:t xml:space="preserve">. </w:t>
      </w:r>
      <w:r w:rsidRPr="000D45EE">
        <w:rPr>
          <w:color w:val="000000"/>
          <w:highlight w:val="cyan"/>
        </w:rPr>
        <w:t xml:space="preserve">Проведение </w:t>
      </w:r>
      <w:r w:rsidR="002E41D8" w:rsidRPr="000D45EE">
        <w:rPr>
          <w:color w:val="000000"/>
          <w:highlight w:val="cyan"/>
        </w:rPr>
        <w:t>защиты выпускной квалификационной работы (</w:t>
      </w:r>
      <w:r w:rsidR="004C063A" w:rsidRPr="000D45EE">
        <w:rPr>
          <w:color w:val="000000"/>
          <w:highlight w:val="cyan"/>
        </w:rPr>
        <w:t xml:space="preserve">далее </w:t>
      </w:r>
      <w:r w:rsidR="002E41D8" w:rsidRPr="000D45EE">
        <w:rPr>
          <w:color w:val="000000"/>
          <w:highlight w:val="cyan"/>
        </w:rPr>
        <w:t>ВКР)</w:t>
      </w:r>
      <w:r w:rsidR="00EB1624" w:rsidRPr="000D45EE">
        <w:rPr>
          <w:color w:val="000000"/>
          <w:highlight w:val="cyan"/>
        </w:rPr>
        <w:t xml:space="preserve"> и научно-квалификационной работы (</w:t>
      </w:r>
      <w:r w:rsidR="004C063A" w:rsidRPr="000D45EE">
        <w:rPr>
          <w:color w:val="000000"/>
          <w:highlight w:val="cyan"/>
        </w:rPr>
        <w:t xml:space="preserve">далее </w:t>
      </w:r>
      <w:r w:rsidR="00EB1624" w:rsidRPr="000D45EE">
        <w:rPr>
          <w:color w:val="000000"/>
          <w:highlight w:val="cyan"/>
        </w:rPr>
        <w:t>НКР)</w:t>
      </w:r>
      <w:r w:rsidRPr="000D45EE">
        <w:rPr>
          <w:color w:val="000000"/>
          <w:highlight w:val="cyan"/>
        </w:rPr>
        <w:t xml:space="preserve"> с применением дистанционных технологий осуществляется в </w:t>
      </w:r>
      <w:r w:rsidR="002E41D8" w:rsidRPr="000D45EE">
        <w:rPr>
          <w:color w:val="000000" w:themeColor="text1"/>
          <w:highlight w:val="cyan"/>
        </w:rPr>
        <w:t xml:space="preserve">виде видеоконференции (онлайн-трансляции) с использованием систем </w:t>
      </w:r>
      <w:r w:rsidR="002E41D8" w:rsidRPr="000D45EE">
        <w:rPr>
          <w:rStyle w:val="-"/>
          <w:color w:val="000000" w:themeColor="text1"/>
          <w:highlight w:val="cyan"/>
          <w:u w:val="none"/>
        </w:rPr>
        <w:t>webinar.bmstu.ru</w:t>
      </w:r>
      <w:r w:rsidR="002E41D8" w:rsidRPr="000D45EE">
        <w:rPr>
          <w:color w:val="000000" w:themeColor="text1"/>
          <w:highlight w:val="cyan"/>
        </w:rPr>
        <w:t xml:space="preserve">, Webinar.ru, </w:t>
      </w:r>
      <w:proofErr w:type="spellStart"/>
      <w:r w:rsidR="002E41D8" w:rsidRPr="000D45EE">
        <w:rPr>
          <w:color w:val="000000" w:themeColor="text1"/>
          <w:highlight w:val="cyan"/>
        </w:rPr>
        <w:t>Zoom</w:t>
      </w:r>
      <w:proofErr w:type="spellEnd"/>
      <w:r w:rsidR="002E41D8" w:rsidRPr="000D45EE">
        <w:rPr>
          <w:color w:val="000000" w:themeColor="text1"/>
          <w:highlight w:val="cyan"/>
        </w:rPr>
        <w:t xml:space="preserve">, </w:t>
      </w:r>
      <w:proofErr w:type="spellStart"/>
      <w:r w:rsidR="002E41D8" w:rsidRPr="000D45EE">
        <w:rPr>
          <w:color w:val="000000" w:themeColor="text1"/>
          <w:highlight w:val="cyan"/>
        </w:rPr>
        <w:t>Skype</w:t>
      </w:r>
      <w:proofErr w:type="spellEnd"/>
      <w:r w:rsidR="002E41D8" w:rsidRPr="000D45EE">
        <w:rPr>
          <w:color w:val="000000" w:themeColor="text1"/>
          <w:highlight w:val="cyan"/>
        </w:rPr>
        <w:t xml:space="preserve">, </w:t>
      </w:r>
      <w:r w:rsidR="009F3947" w:rsidRPr="000D45EE">
        <w:rPr>
          <w:highlight w:val="cyan"/>
          <w:lang w:val="en-US"/>
        </w:rPr>
        <w:t>M</w:t>
      </w:r>
      <w:r w:rsidR="00975D18" w:rsidRPr="000D45EE">
        <w:rPr>
          <w:highlight w:val="cyan"/>
          <w:lang w:val="en-US"/>
        </w:rPr>
        <w:t>S</w:t>
      </w:r>
      <w:r w:rsidR="009F3947" w:rsidRPr="000D45EE">
        <w:rPr>
          <w:highlight w:val="cyan"/>
        </w:rPr>
        <w:t xml:space="preserve"> </w:t>
      </w:r>
      <w:r w:rsidR="009F3947" w:rsidRPr="000D45EE">
        <w:rPr>
          <w:highlight w:val="cyan"/>
          <w:lang w:val="en-US"/>
        </w:rPr>
        <w:t>Teams</w:t>
      </w:r>
      <w:r w:rsidR="002E41D8" w:rsidRPr="000D45EE">
        <w:rPr>
          <w:color w:val="000000" w:themeColor="text1"/>
          <w:highlight w:val="cyan"/>
        </w:rPr>
        <w:t xml:space="preserve"> и др. </w:t>
      </w:r>
      <w:r w:rsidRPr="000D45EE">
        <w:rPr>
          <w:color w:val="000000"/>
          <w:highlight w:val="cyan"/>
        </w:rPr>
        <w:t>с обязательной идентификацией личности обучающегося и постоянным визуальным контролем со стороны ГЭК.</w:t>
      </w:r>
    </w:p>
    <w:p w14:paraId="17F9D12F" w14:textId="77777777" w:rsidR="002E41D8" w:rsidRPr="00A764F1" w:rsidRDefault="002E41D8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0D45EE">
        <w:rPr>
          <w:color w:val="000000"/>
          <w:highlight w:val="cyan"/>
        </w:rPr>
        <w:t>3.</w:t>
      </w:r>
      <w:r w:rsidR="00E02EC1" w:rsidRPr="000D45EE">
        <w:rPr>
          <w:color w:val="000000"/>
          <w:highlight w:val="cyan"/>
        </w:rPr>
        <w:t>3</w:t>
      </w:r>
      <w:r w:rsidRPr="000D45EE">
        <w:rPr>
          <w:color w:val="000000"/>
          <w:highlight w:val="cyan"/>
        </w:rPr>
        <w:t xml:space="preserve">.1. Технология организации процедуры заседания ГЭК при </w:t>
      </w:r>
      <w:r w:rsidR="002F59D2" w:rsidRPr="000D45EE">
        <w:rPr>
          <w:color w:val="000000"/>
          <w:highlight w:val="cyan"/>
        </w:rPr>
        <w:t xml:space="preserve">проведении защит выпускных квалификационных работ аналогична процедуре проведения государственного экзамена с применением дистанционных технологий, указанной в </w:t>
      </w:r>
      <w:proofErr w:type="spellStart"/>
      <w:r w:rsidR="002F59D2" w:rsidRPr="000D45EE">
        <w:rPr>
          <w:color w:val="000000"/>
          <w:highlight w:val="cyan"/>
        </w:rPr>
        <w:t>пп</w:t>
      </w:r>
      <w:proofErr w:type="spellEnd"/>
      <w:r w:rsidR="002F59D2" w:rsidRPr="000D45EE">
        <w:rPr>
          <w:color w:val="000000"/>
          <w:highlight w:val="cyan"/>
        </w:rPr>
        <w:t>. 3.2.2. – 3.2.</w:t>
      </w:r>
      <w:r w:rsidR="00B364A6" w:rsidRPr="000D45EE">
        <w:rPr>
          <w:color w:val="000000"/>
          <w:highlight w:val="cyan"/>
        </w:rPr>
        <w:t>6</w:t>
      </w:r>
      <w:r w:rsidR="002F59D2" w:rsidRPr="000D45EE">
        <w:rPr>
          <w:color w:val="000000"/>
          <w:highlight w:val="cyan"/>
        </w:rPr>
        <w:t xml:space="preserve"> настоящего Положения.</w:t>
      </w:r>
    </w:p>
    <w:p w14:paraId="65DAA913" w14:textId="77777777" w:rsidR="002E41D8" w:rsidRPr="002E41D8" w:rsidRDefault="00B364A6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>3.</w:t>
      </w:r>
      <w:r w:rsidR="00E02EC1" w:rsidRPr="000D45EE">
        <w:rPr>
          <w:color w:val="000000"/>
          <w:highlight w:val="cyan"/>
        </w:rPr>
        <w:t>3</w:t>
      </w:r>
      <w:r w:rsidRPr="000D45EE">
        <w:rPr>
          <w:color w:val="000000"/>
          <w:highlight w:val="cyan"/>
        </w:rPr>
        <w:t xml:space="preserve">.2. </w:t>
      </w:r>
      <w:r w:rsidR="002E41D8" w:rsidRPr="000D45EE">
        <w:rPr>
          <w:color w:val="000000"/>
          <w:highlight w:val="cyan"/>
        </w:rPr>
        <w:t xml:space="preserve">После процедуры представления председателя и членов ГЭК обучающиеся могут покинуть </w:t>
      </w:r>
      <w:r w:rsidRPr="000D45EE">
        <w:rPr>
          <w:color w:val="000000"/>
          <w:highlight w:val="cyan"/>
        </w:rPr>
        <w:t>заседание</w:t>
      </w:r>
      <w:r w:rsidR="002E41D8" w:rsidRPr="000D45EE">
        <w:rPr>
          <w:color w:val="000000"/>
          <w:highlight w:val="cyan"/>
        </w:rPr>
        <w:t>, за исключением первого обучающегося в графике защит ВКР данного заседания ГЭК.</w:t>
      </w:r>
    </w:p>
    <w:p w14:paraId="1095362A" w14:textId="77777777" w:rsidR="002E41D8" w:rsidRPr="000D45EE" w:rsidRDefault="00B364A6" w:rsidP="00C63F30">
      <w:pPr>
        <w:spacing w:line="276" w:lineRule="auto"/>
        <w:ind w:firstLine="709"/>
        <w:jc w:val="both"/>
        <w:rPr>
          <w:color w:val="000000"/>
          <w:highlight w:val="cyan"/>
        </w:rPr>
      </w:pPr>
      <w:r w:rsidRPr="000D45EE">
        <w:rPr>
          <w:color w:val="000000"/>
          <w:highlight w:val="cyan"/>
        </w:rPr>
        <w:t>3.</w:t>
      </w:r>
      <w:r w:rsidR="00E02EC1" w:rsidRPr="000D45EE">
        <w:rPr>
          <w:color w:val="000000"/>
          <w:highlight w:val="cyan"/>
        </w:rPr>
        <w:t>3</w:t>
      </w:r>
      <w:r w:rsidRPr="000D45EE">
        <w:rPr>
          <w:color w:val="000000"/>
          <w:highlight w:val="cyan"/>
        </w:rPr>
        <w:t xml:space="preserve">.3. </w:t>
      </w:r>
      <w:r w:rsidR="002E41D8" w:rsidRPr="000D45EE">
        <w:rPr>
          <w:color w:val="000000"/>
          <w:highlight w:val="cyan"/>
        </w:rPr>
        <w:t xml:space="preserve">Перед началом выступления обучающегося в соответствии с графиком защит ВКР </w:t>
      </w:r>
      <w:r w:rsidR="00EB1624" w:rsidRPr="000D45EE">
        <w:rPr>
          <w:color w:val="000000"/>
          <w:highlight w:val="cyan"/>
        </w:rPr>
        <w:t xml:space="preserve">(НКР) </w:t>
      </w:r>
      <w:r w:rsidR="002E41D8" w:rsidRPr="000D45EE">
        <w:rPr>
          <w:color w:val="000000"/>
          <w:highlight w:val="cyan"/>
        </w:rPr>
        <w:t xml:space="preserve">данного заседания ГЭК секретарь ГЭК не менее чем за 5 минут уведомляет обучающегося о необходимости присоединиться к </w:t>
      </w:r>
      <w:r w:rsidRPr="000D45EE">
        <w:rPr>
          <w:color w:val="000000"/>
          <w:highlight w:val="cyan"/>
        </w:rPr>
        <w:t>заседанию</w:t>
      </w:r>
      <w:r w:rsidR="002E41D8" w:rsidRPr="000D45EE">
        <w:rPr>
          <w:color w:val="000000"/>
          <w:highlight w:val="cyan"/>
        </w:rPr>
        <w:t xml:space="preserve"> (в случае его отсутствия </w:t>
      </w:r>
      <w:r w:rsidRPr="000D45EE">
        <w:rPr>
          <w:color w:val="000000"/>
          <w:highlight w:val="cyan"/>
        </w:rPr>
        <w:t>в видеоконференции</w:t>
      </w:r>
      <w:r w:rsidR="002E41D8" w:rsidRPr="000D45EE">
        <w:rPr>
          <w:color w:val="000000"/>
          <w:highlight w:val="cyan"/>
        </w:rPr>
        <w:t xml:space="preserve">), используя средства </w:t>
      </w:r>
      <w:r w:rsidR="00975D18" w:rsidRPr="000D45EE">
        <w:rPr>
          <w:rStyle w:val="-"/>
          <w:color w:val="000000" w:themeColor="text1"/>
          <w:highlight w:val="cyan"/>
          <w:u w:val="none"/>
        </w:rPr>
        <w:t>webinar.bmstu.ru</w:t>
      </w:r>
      <w:r w:rsidR="00975D18" w:rsidRPr="000D45EE">
        <w:rPr>
          <w:color w:val="000000" w:themeColor="text1"/>
          <w:highlight w:val="cyan"/>
        </w:rPr>
        <w:t xml:space="preserve">, Webinar.ru, </w:t>
      </w:r>
      <w:proofErr w:type="spellStart"/>
      <w:r w:rsidR="00975D18" w:rsidRPr="000D45EE">
        <w:rPr>
          <w:color w:val="000000" w:themeColor="text1"/>
          <w:highlight w:val="cyan"/>
        </w:rPr>
        <w:t>Zoom</w:t>
      </w:r>
      <w:proofErr w:type="spellEnd"/>
      <w:r w:rsidR="00975D18" w:rsidRPr="000D45EE">
        <w:rPr>
          <w:color w:val="000000" w:themeColor="text1"/>
          <w:highlight w:val="cyan"/>
        </w:rPr>
        <w:t xml:space="preserve">, </w:t>
      </w:r>
      <w:proofErr w:type="spellStart"/>
      <w:r w:rsidR="00975D18" w:rsidRPr="000D45EE">
        <w:rPr>
          <w:color w:val="000000" w:themeColor="text1"/>
          <w:highlight w:val="cyan"/>
        </w:rPr>
        <w:t>Skype</w:t>
      </w:r>
      <w:proofErr w:type="spellEnd"/>
      <w:r w:rsidR="00975D18" w:rsidRPr="000D45EE">
        <w:rPr>
          <w:color w:val="000000" w:themeColor="text1"/>
          <w:highlight w:val="cyan"/>
        </w:rPr>
        <w:t xml:space="preserve">, </w:t>
      </w:r>
      <w:r w:rsidR="00975D18" w:rsidRPr="000D45EE">
        <w:rPr>
          <w:highlight w:val="cyan"/>
          <w:lang w:val="en-US"/>
        </w:rPr>
        <w:t>MS</w:t>
      </w:r>
      <w:r w:rsidR="00975D18" w:rsidRPr="000D45EE">
        <w:rPr>
          <w:highlight w:val="cyan"/>
        </w:rPr>
        <w:t xml:space="preserve"> </w:t>
      </w:r>
      <w:r w:rsidR="00975D18" w:rsidRPr="000D45EE">
        <w:rPr>
          <w:highlight w:val="cyan"/>
          <w:lang w:val="en-US"/>
        </w:rPr>
        <w:t>Teams</w:t>
      </w:r>
      <w:r w:rsidR="00975D18" w:rsidRPr="000D45EE">
        <w:rPr>
          <w:color w:val="000000" w:themeColor="text1"/>
          <w:highlight w:val="cyan"/>
        </w:rPr>
        <w:t xml:space="preserve"> и др.</w:t>
      </w:r>
      <w:r w:rsidR="002E41D8" w:rsidRPr="000D45EE">
        <w:rPr>
          <w:color w:val="000000"/>
          <w:highlight w:val="cyan"/>
        </w:rPr>
        <w:t xml:space="preserve">, или отправив сообщение в </w:t>
      </w:r>
      <w:r w:rsidRPr="000D45EE">
        <w:rPr>
          <w:color w:val="000000"/>
          <w:highlight w:val="cyan"/>
        </w:rPr>
        <w:t xml:space="preserve">общем чате заседания (или </w:t>
      </w:r>
      <w:r w:rsidR="00E02EC1" w:rsidRPr="000D45EE">
        <w:rPr>
          <w:color w:val="000000"/>
          <w:highlight w:val="cyan"/>
        </w:rPr>
        <w:t>на личную электронную почту)</w:t>
      </w:r>
      <w:r w:rsidR="002E41D8" w:rsidRPr="000D45EE">
        <w:rPr>
          <w:color w:val="000000"/>
          <w:highlight w:val="cyan"/>
        </w:rPr>
        <w:t>, затем приглашает обучающегося приступить к защите ВКР</w:t>
      </w:r>
      <w:r w:rsidR="00EB1624" w:rsidRPr="000D45EE">
        <w:rPr>
          <w:color w:val="000000"/>
          <w:highlight w:val="cyan"/>
        </w:rPr>
        <w:t xml:space="preserve"> (НКР)</w:t>
      </w:r>
      <w:r w:rsidR="002E41D8" w:rsidRPr="000D45EE">
        <w:rPr>
          <w:color w:val="000000"/>
          <w:highlight w:val="cyan"/>
        </w:rPr>
        <w:t xml:space="preserve">, </w:t>
      </w:r>
      <w:r w:rsidR="002E41D8" w:rsidRPr="000D45EE">
        <w:rPr>
          <w:color w:val="000000"/>
          <w:highlight w:val="cyan"/>
        </w:rPr>
        <w:lastRenderedPageBreak/>
        <w:t>отчетливо вслух произнося его фамилию, имя и отчество (при наличии) и наименование темы ВКР</w:t>
      </w:r>
      <w:r w:rsidR="00EB1624" w:rsidRPr="000D45EE">
        <w:rPr>
          <w:color w:val="000000"/>
          <w:highlight w:val="cyan"/>
        </w:rPr>
        <w:t xml:space="preserve"> (НКР)</w:t>
      </w:r>
      <w:r w:rsidR="002E41D8" w:rsidRPr="000D45EE">
        <w:rPr>
          <w:color w:val="000000"/>
          <w:highlight w:val="cyan"/>
        </w:rPr>
        <w:t>.</w:t>
      </w:r>
    </w:p>
    <w:p w14:paraId="474BB130" w14:textId="77777777" w:rsidR="002E41D8" w:rsidRPr="000D45EE" w:rsidRDefault="00E02EC1" w:rsidP="00C63F30">
      <w:pPr>
        <w:spacing w:line="276" w:lineRule="auto"/>
        <w:ind w:firstLine="709"/>
        <w:jc w:val="both"/>
        <w:rPr>
          <w:color w:val="000000"/>
          <w:highlight w:val="cyan"/>
        </w:rPr>
      </w:pPr>
      <w:r w:rsidRPr="000D45EE">
        <w:rPr>
          <w:color w:val="000000"/>
          <w:highlight w:val="cyan"/>
        </w:rPr>
        <w:t xml:space="preserve">3.3.4. </w:t>
      </w:r>
      <w:r w:rsidR="002E41D8" w:rsidRPr="000D45EE">
        <w:rPr>
          <w:color w:val="000000"/>
          <w:highlight w:val="cyan"/>
        </w:rPr>
        <w:t xml:space="preserve">Секретарь ГЭК объявляет о начале процедуры идентификации личности обучающегося, </w:t>
      </w:r>
      <w:r w:rsidRPr="000D45EE">
        <w:rPr>
          <w:color w:val="000000"/>
          <w:highlight w:val="cyan"/>
        </w:rPr>
        <w:t xml:space="preserve">аналогичной процедуре, указанной в </w:t>
      </w:r>
      <w:proofErr w:type="spellStart"/>
      <w:r w:rsidRPr="000D45EE">
        <w:rPr>
          <w:color w:val="000000"/>
          <w:highlight w:val="cyan"/>
        </w:rPr>
        <w:t>пп</w:t>
      </w:r>
      <w:proofErr w:type="spellEnd"/>
      <w:r w:rsidRPr="000D45EE">
        <w:rPr>
          <w:color w:val="000000"/>
          <w:highlight w:val="cyan"/>
        </w:rPr>
        <w:t>. 3.2.7 – 3.2.8 настоящего Положения.</w:t>
      </w:r>
      <w:r w:rsidR="002E41D8" w:rsidRPr="000D45EE">
        <w:rPr>
          <w:color w:val="000000"/>
          <w:highlight w:val="cyan"/>
        </w:rPr>
        <w:t xml:space="preserve"> </w:t>
      </w:r>
    </w:p>
    <w:p w14:paraId="3DD966AA" w14:textId="77777777" w:rsidR="00E02EC1" w:rsidRDefault="00E02EC1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3.3.5. После процедуры идентификации личности </w:t>
      </w:r>
      <w:r w:rsidR="002E41D8" w:rsidRPr="000D45EE">
        <w:rPr>
          <w:color w:val="000000"/>
          <w:highlight w:val="cyan"/>
        </w:rPr>
        <w:t xml:space="preserve">обучающийся приступает к докладу по теме ВКР </w:t>
      </w:r>
      <w:r w:rsidR="00EB1624" w:rsidRPr="000D45EE">
        <w:rPr>
          <w:color w:val="000000"/>
          <w:highlight w:val="cyan"/>
        </w:rPr>
        <w:t xml:space="preserve">(НКР) </w:t>
      </w:r>
      <w:r w:rsidR="002E41D8" w:rsidRPr="000D45EE">
        <w:rPr>
          <w:color w:val="000000"/>
          <w:highlight w:val="cyan"/>
        </w:rPr>
        <w:t>с использованием презентационных материалов. Для доклада обучающемуся отводится время, установленное Положени</w:t>
      </w:r>
      <w:r w:rsidRPr="000D45EE">
        <w:rPr>
          <w:color w:val="000000"/>
          <w:highlight w:val="cyan"/>
        </w:rPr>
        <w:t>ями</w:t>
      </w:r>
      <w:r w:rsidR="002E41D8" w:rsidRPr="000D45EE">
        <w:rPr>
          <w:color w:val="000000"/>
          <w:highlight w:val="cyan"/>
        </w:rPr>
        <w:t xml:space="preserve"> </w:t>
      </w:r>
      <w:r w:rsidRPr="000D45EE">
        <w:rPr>
          <w:bCs/>
          <w:highlight w:val="cyan"/>
        </w:rPr>
        <w:t>о порядке подготовки и защиты выпускной квалификационной работы студентов МГТУ им. Н.Э. Баумана</w:t>
      </w:r>
      <w:r w:rsidR="00EB1624" w:rsidRPr="000D45EE">
        <w:rPr>
          <w:bCs/>
          <w:highlight w:val="cyan"/>
        </w:rPr>
        <w:t xml:space="preserve">, </w:t>
      </w:r>
      <w:r w:rsidR="00EB1624" w:rsidRPr="000D45EE">
        <w:rPr>
          <w:color w:val="000000"/>
          <w:highlight w:val="cyan"/>
        </w:rPr>
        <w:t>Положением о порядке представления научного доклада об основных результатах подготовленной научно-квалификационной работы (диссертации) обучающимися в аспирантуре МГТУ им. Н.Э. Баумана</w:t>
      </w:r>
      <w:r w:rsidR="002E41D8" w:rsidRPr="000D45EE">
        <w:rPr>
          <w:color w:val="000000"/>
          <w:highlight w:val="cyan"/>
        </w:rPr>
        <w:t>.</w:t>
      </w:r>
      <w:r w:rsidR="002E41D8" w:rsidRPr="00E02EC1">
        <w:rPr>
          <w:color w:val="000000"/>
        </w:rPr>
        <w:t xml:space="preserve"> </w:t>
      </w:r>
    </w:p>
    <w:p w14:paraId="584454A2" w14:textId="77777777" w:rsidR="00D11127" w:rsidRDefault="00D11127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Допускается использование </w:t>
      </w:r>
      <w:r w:rsidR="00F53A0E" w:rsidRPr="000D45EE">
        <w:rPr>
          <w:color w:val="000000"/>
          <w:highlight w:val="cyan"/>
        </w:rPr>
        <w:t xml:space="preserve">обучающимся </w:t>
      </w:r>
      <w:r w:rsidRPr="000D45EE">
        <w:rPr>
          <w:color w:val="000000"/>
          <w:highlight w:val="cyan"/>
        </w:rPr>
        <w:t xml:space="preserve">доклада </w:t>
      </w:r>
      <w:r w:rsidR="00F53A0E" w:rsidRPr="000D45EE">
        <w:rPr>
          <w:color w:val="000000"/>
          <w:highlight w:val="cyan"/>
        </w:rPr>
        <w:t>по теме ВКР (НКР) в виде видеопрезентации (с соблюдением установленного времени) и дальнейшими ответами на вопросы в онлайн-режиме.</w:t>
      </w:r>
    </w:p>
    <w:p w14:paraId="506FB2A0" w14:textId="77777777" w:rsidR="002E41D8" w:rsidRPr="002E41D8" w:rsidRDefault="002E41D8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По окончании доклада секретарем ГЭК зачитываются отзыв руководителя и рецензия(и) (при наличии), членами ГЭК задаются вопросы, на которые обучающийся дает развернутые ответы. Последовательность действий ГЭК в ходе процедуры защиты ВКР </w:t>
      </w:r>
      <w:r w:rsidR="00EB1624" w:rsidRPr="000D45EE">
        <w:rPr>
          <w:color w:val="000000"/>
          <w:highlight w:val="cyan"/>
        </w:rPr>
        <w:t xml:space="preserve">(НКР) </w:t>
      </w:r>
      <w:r w:rsidRPr="000D45EE">
        <w:rPr>
          <w:color w:val="000000"/>
          <w:highlight w:val="cyan"/>
        </w:rPr>
        <w:t>определяется программой ГИА.</w:t>
      </w:r>
      <w:r w:rsidRPr="002E41D8">
        <w:rPr>
          <w:color w:val="000000"/>
        </w:rPr>
        <w:t xml:space="preserve"> </w:t>
      </w:r>
    </w:p>
    <w:p w14:paraId="682493EA" w14:textId="77777777" w:rsidR="002E41D8" w:rsidRPr="000D45EE" w:rsidRDefault="00E02EC1" w:rsidP="00C63F30">
      <w:pPr>
        <w:spacing w:line="276" w:lineRule="auto"/>
        <w:ind w:firstLine="709"/>
        <w:jc w:val="both"/>
        <w:rPr>
          <w:color w:val="000000"/>
          <w:highlight w:val="cyan"/>
        </w:rPr>
      </w:pPr>
      <w:r w:rsidRPr="000D45EE">
        <w:rPr>
          <w:color w:val="000000"/>
          <w:highlight w:val="cyan"/>
        </w:rPr>
        <w:t xml:space="preserve">3.3.6. </w:t>
      </w:r>
      <w:r w:rsidR="002E41D8" w:rsidRPr="000D45EE">
        <w:rPr>
          <w:color w:val="000000"/>
          <w:highlight w:val="cyan"/>
        </w:rPr>
        <w:t>В случае большого количества обучающихся, защищающих ВКР</w:t>
      </w:r>
      <w:r w:rsidR="00EB1624" w:rsidRPr="000D45EE">
        <w:rPr>
          <w:color w:val="000000"/>
          <w:highlight w:val="cyan"/>
        </w:rPr>
        <w:t xml:space="preserve"> (НКР)</w:t>
      </w:r>
      <w:r w:rsidR="002E41D8" w:rsidRPr="000D45EE">
        <w:rPr>
          <w:color w:val="000000"/>
          <w:highlight w:val="cyan"/>
        </w:rPr>
        <w:t xml:space="preserve">, графиком проведения государственного аттестационного испытания </w:t>
      </w:r>
      <w:r w:rsidRPr="000D45EE">
        <w:rPr>
          <w:color w:val="000000"/>
          <w:highlight w:val="cyan"/>
        </w:rPr>
        <w:t>могут</w:t>
      </w:r>
      <w:r w:rsidR="002E41D8" w:rsidRPr="000D45EE">
        <w:rPr>
          <w:color w:val="000000"/>
          <w:highlight w:val="cyan"/>
        </w:rPr>
        <w:t xml:space="preserve"> быть предусмотрены перерывы в работе ГЭК. </w:t>
      </w:r>
    </w:p>
    <w:p w14:paraId="5E4B7882" w14:textId="77777777" w:rsidR="00AE147D" w:rsidRDefault="00AE147D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3.3.7. Обсуждение результатов защиты ВКР </w:t>
      </w:r>
      <w:r w:rsidR="00EB1624" w:rsidRPr="000D45EE">
        <w:rPr>
          <w:color w:val="000000"/>
          <w:highlight w:val="cyan"/>
        </w:rPr>
        <w:t xml:space="preserve">(НКР) </w:t>
      </w:r>
      <w:r w:rsidRPr="000D45EE">
        <w:rPr>
          <w:color w:val="000000"/>
          <w:highlight w:val="cyan"/>
        </w:rPr>
        <w:t>происходит после отключения от аудио- и видеосвязи обучающихся. После обсуждения секретарь ГЭК фиксирует его результаты в протоколах заседания ГЭК.</w:t>
      </w:r>
    </w:p>
    <w:p w14:paraId="105B00C6" w14:textId="77777777" w:rsidR="00975D18" w:rsidRPr="000D45EE" w:rsidRDefault="00975D18" w:rsidP="00C63F30">
      <w:pPr>
        <w:spacing w:line="276" w:lineRule="auto"/>
        <w:ind w:firstLine="709"/>
        <w:jc w:val="both"/>
        <w:rPr>
          <w:highlight w:val="cyan"/>
        </w:rPr>
      </w:pPr>
      <w:r w:rsidRPr="000D45EE">
        <w:rPr>
          <w:highlight w:val="cyan"/>
        </w:rPr>
        <w:t>По решению ГЭК обсуждение результатов защиты ВКР может проводиться в рамках отдельной видеоконференции, в которой участвуют только члены ГЭК.</w:t>
      </w:r>
    </w:p>
    <w:p w14:paraId="0E3974D7" w14:textId="77777777" w:rsidR="00AE147D" w:rsidRDefault="00AE147D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При обсуждении результатов защиты ВКР </w:t>
      </w:r>
      <w:r w:rsidR="00EB1624" w:rsidRPr="000D45EE">
        <w:rPr>
          <w:color w:val="000000"/>
          <w:highlight w:val="cyan"/>
        </w:rPr>
        <w:t xml:space="preserve">(НКР) </w:t>
      </w:r>
      <w:r w:rsidRPr="000D45EE">
        <w:rPr>
          <w:color w:val="000000"/>
          <w:highlight w:val="cyan"/>
        </w:rPr>
        <w:t xml:space="preserve">учитываются результаты прохождения </w:t>
      </w:r>
      <w:proofErr w:type="spellStart"/>
      <w:r w:rsidRPr="000D45EE">
        <w:rPr>
          <w:color w:val="000000"/>
          <w:highlight w:val="cyan"/>
        </w:rPr>
        <w:t>нормоконтроля</w:t>
      </w:r>
      <w:proofErr w:type="spellEnd"/>
      <w:r w:rsidRPr="000D45EE">
        <w:rPr>
          <w:color w:val="000000"/>
          <w:highlight w:val="cyan"/>
        </w:rPr>
        <w:t>, результаты освоения учебного плана обучающимся и уровень сформированности компетенций.</w:t>
      </w:r>
    </w:p>
    <w:p w14:paraId="4D440577" w14:textId="77777777" w:rsidR="00AE147D" w:rsidRDefault="00AE147D" w:rsidP="00C63F30">
      <w:pPr>
        <w:spacing w:line="276" w:lineRule="auto"/>
        <w:ind w:firstLine="709"/>
        <w:jc w:val="both"/>
        <w:rPr>
          <w:color w:val="000000"/>
        </w:rPr>
      </w:pPr>
      <w:r w:rsidRPr="000D45EE">
        <w:rPr>
          <w:color w:val="000000"/>
          <w:highlight w:val="cyan"/>
        </w:rPr>
        <w:t xml:space="preserve">3.3.8. Результаты защиты ВКР </w:t>
      </w:r>
      <w:r w:rsidR="00EB1624" w:rsidRPr="000D45EE">
        <w:rPr>
          <w:color w:val="000000"/>
          <w:highlight w:val="cyan"/>
        </w:rPr>
        <w:t xml:space="preserve">(НКР) </w:t>
      </w:r>
      <w:r w:rsidRPr="000D45EE">
        <w:rPr>
          <w:color w:val="000000"/>
          <w:highlight w:val="cyan"/>
        </w:rPr>
        <w:t>с применением дистанционных технологий объявляются обучающимся в день проведения аттестационного испытания. Результат</w:t>
      </w:r>
      <w:r w:rsidR="00975D18" w:rsidRPr="000D45EE">
        <w:rPr>
          <w:color w:val="000000"/>
          <w:highlight w:val="cyan"/>
        </w:rPr>
        <w:t>ы</w:t>
      </w:r>
      <w:r w:rsidRPr="000D45EE">
        <w:rPr>
          <w:color w:val="000000"/>
          <w:highlight w:val="cyan"/>
        </w:rPr>
        <w:t xml:space="preserve"> </w:t>
      </w:r>
      <w:r w:rsidR="00975D18" w:rsidRPr="000D45EE">
        <w:rPr>
          <w:color w:val="000000"/>
          <w:highlight w:val="cyan"/>
        </w:rPr>
        <w:t>защиты ВКР</w:t>
      </w:r>
      <w:r w:rsidRPr="000D45EE">
        <w:rPr>
          <w:color w:val="000000"/>
          <w:highlight w:val="cyan"/>
        </w:rPr>
        <w:t xml:space="preserve"> объявля</w:t>
      </w:r>
      <w:r w:rsidR="00975D18" w:rsidRPr="000D45EE">
        <w:rPr>
          <w:color w:val="000000"/>
          <w:highlight w:val="cyan"/>
        </w:rPr>
        <w:t>ю</w:t>
      </w:r>
      <w:r w:rsidRPr="000D45EE">
        <w:rPr>
          <w:color w:val="000000"/>
          <w:highlight w:val="cyan"/>
        </w:rPr>
        <w:t xml:space="preserve">тся председателем ГЭК, который отчетливо вслух озвучивает ФИО обучающегося и выставленную ему оценку («отлично», «хорошо», «удовлетворительно», «неудовлетворительно»), </w:t>
      </w:r>
      <w:r w:rsidR="00975D18" w:rsidRPr="000D45EE">
        <w:rPr>
          <w:color w:val="000000"/>
          <w:highlight w:val="cyan"/>
        </w:rPr>
        <w:t>и</w:t>
      </w:r>
      <w:r w:rsidRPr="000D45EE">
        <w:rPr>
          <w:color w:val="000000"/>
          <w:highlight w:val="cyan"/>
        </w:rPr>
        <w:t xml:space="preserve"> в случае успешной защиты ВКР </w:t>
      </w:r>
      <w:r w:rsidR="00EB1624" w:rsidRPr="000D45EE">
        <w:rPr>
          <w:color w:val="000000"/>
          <w:highlight w:val="cyan"/>
        </w:rPr>
        <w:t xml:space="preserve">(НКР) </w:t>
      </w:r>
      <w:r w:rsidRPr="000D45EE">
        <w:rPr>
          <w:color w:val="000000"/>
          <w:highlight w:val="cyan"/>
        </w:rPr>
        <w:t xml:space="preserve">объявляет решение ГЭК о присвоении квалификации, предусмотренной основной образовательной программой, а также озвучивает особые решения ГЭК – рекомендации </w:t>
      </w:r>
      <w:r w:rsidR="00975D18" w:rsidRPr="000D45EE">
        <w:rPr>
          <w:color w:val="000000"/>
          <w:highlight w:val="cyan"/>
        </w:rPr>
        <w:t>о выдаче диплома с отличием</w:t>
      </w:r>
      <w:r w:rsidRPr="000D45EE">
        <w:rPr>
          <w:color w:val="000000"/>
          <w:highlight w:val="cyan"/>
        </w:rPr>
        <w:t>, к поступлению в аспирантуру и т.п.</w:t>
      </w:r>
    </w:p>
    <w:p w14:paraId="45928A42" w14:textId="77777777" w:rsidR="00AE147D" w:rsidRPr="000D45EE" w:rsidRDefault="00AE147D" w:rsidP="00C63F30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 w:themeColor="text1"/>
          <w:highlight w:val="cyan"/>
        </w:rPr>
      </w:pPr>
      <w:r w:rsidRPr="000D45EE">
        <w:rPr>
          <w:color w:val="000000" w:themeColor="text1"/>
          <w:highlight w:val="cyan"/>
        </w:rPr>
        <w:t xml:space="preserve">3.3.9. В случае, если обучающийся не имеет возможности для защиты ВКР </w:t>
      </w:r>
      <w:r w:rsidR="00EB1624" w:rsidRPr="000D45EE">
        <w:rPr>
          <w:color w:val="000000" w:themeColor="text1"/>
          <w:highlight w:val="cyan"/>
        </w:rPr>
        <w:t xml:space="preserve">(НКР) </w:t>
      </w:r>
      <w:r w:rsidRPr="000D45EE">
        <w:rPr>
          <w:color w:val="000000" w:themeColor="text1"/>
          <w:highlight w:val="cyan"/>
        </w:rPr>
        <w:t>с применением дистанционных технологий, он сообщает об этом электронным письмом в домене @student.bmstu.ru заведующему кафедрой (руководителю ВКР</w:t>
      </w:r>
      <w:r w:rsidR="00EB1624" w:rsidRPr="000D45EE">
        <w:rPr>
          <w:color w:val="000000" w:themeColor="text1"/>
          <w:highlight w:val="cyan"/>
        </w:rPr>
        <w:t xml:space="preserve"> (НКР)</w:t>
      </w:r>
      <w:r w:rsidRPr="000D45EE">
        <w:rPr>
          <w:color w:val="000000" w:themeColor="text1"/>
          <w:highlight w:val="cyan"/>
        </w:rPr>
        <w:t xml:space="preserve">, секретарю ГЭК), не позднее начала </w:t>
      </w:r>
      <w:r w:rsidR="00975D18" w:rsidRPr="000D45EE">
        <w:rPr>
          <w:color w:val="000000" w:themeColor="text1"/>
          <w:highlight w:val="cyan"/>
        </w:rPr>
        <w:t>проведения защиты</w:t>
      </w:r>
      <w:r w:rsidRPr="000D45EE">
        <w:rPr>
          <w:color w:val="000000" w:themeColor="text1"/>
          <w:highlight w:val="cyan"/>
        </w:rPr>
        <w:t xml:space="preserve">. В этом случае протокол заседания ГЭК </w:t>
      </w:r>
      <w:r w:rsidR="007325E8" w:rsidRPr="000D45EE">
        <w:rPr>
          <w:color w:val="000000" w:themeColor="text1"/>
          <w:highlight w:val="cyan"/>
        </w:rPr>
        <w:t>не заполняется, а защита переносится по уважительной причине</w:t>
      </w:r>
      <w:r w:rsidRPr="000D45EE">
        <w:rPr>
          <w:color w:val="000000" w:themeColor="text1"/>
          <w:highlight w:val="cyan"/>
        </w:rPr>
        <w:t>.</w:t>
      </w:r>
    </w:p>
    <w:p w14:paraId="21CEF2A0" w14:textId="77777777" w:rsidR="00AE147D" w:rsidRDefault="00AE147D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0D45EE">
        <w:rPr>
          <w:color w:val="000000" w:themeColor="text1"/>
          <w:highlight w:val="cyan"/>
        </w:rPr>
        <w:t>3.</w:t>
      </w:r>
      <w:r w:rsidR="00FC1111" w:rsidRPr="000D45EE">
        <w:rPr>
          <w:color w:val="000000" w:themeColor="text1"/>
          <w:highlight w:val="cyan"/>
        </w:rPr>
        <w:t>3</w:t>
      </w:r>
      <w:r w:rsidRPr="000D45EE">
        <w:rPr>
          <w:color w:val="000000" w:themeColor="text1"/>
          <w:highlight w:val="cyan"/>
        </w:rPr>
        <w:t>.1</w:t>
      </w:r>
      <w:r w:rsidR="00FC1111" w:rsidRPr="000D45EE">
        <w:rPr>
          <w:color w:val="000000" w:themeColor="text1"/>
          <w:highlight w:val="cyan"/>
        </w:rPr>
        <w:t>0</w:t>
      </w:r>
      <w:r w:rsidRPr="000D45EE">
        <w:rPr>
          <w:color w:val="000000" w:themeColor="text1"/>
          <w:highlight w:val="cyan"/>
        </w:rPr>
        <w:t xml:space="preserve">. В случае, если во время </w:t>
      </w:r>
      <w:r w:rsidR="00FC1111" w:rsidRPr="000D45EE">
        <w:rPr>
          <w:color w:val="000000" w:themeColor="text1"/>
          <w:highlight w:val="cyan"/>
        </w:rPr>
        <w:t xml:space="preserve">проведения защиты ВКР </w:t>
      </w:r>
      <w:r w:rsidR="00EB1624" w:rsidRPr="000D45EE">
        <w:rPr>
          <w:color w:val="000000" w:themeColor="text1"/>
          <w:highlight w:val="cyan"/>
        </w:rPr>
        <w:t xml:space="preserve">(НКР) </w:t>
      </w:r>
      <w:r w:rsidR="00FC1111" w:rsidRPr="000D45EE">
        <w:rPr>
          <w:color w:val="000000" w:themeColor="text1"/>
          <w:highlight w:val="cyan"/>
        </w:rPr>
        <w:t>с применением дистанционных технологий</w:t>
      </w:r>
      <w:r w:rsidRPr="000D45EE">
        <w:rPr>
          <w:color w:val="000000" w:themeColor="text1"/>
          <w:highlight w:val="cyan"/>
        </w:rPr>
        <w:t xml:space="preserve"> прекратилась связь обучающегося с видеоконференцией заседания ГЭК, </w:t>
      </w:r>
      <w:r w:rsidR="00FC1111" w:rsidRPr="000D45EE">
        <w:rPr>
          <w:color w:val="000000" w:themeColor="text1"/>
          <w:highlight w:val="cyan"/>
        </w:rPr>
        <w:t>защита</w:t>
      </w:r>
      <w:r w:rsidRPr="000D45EE">
        <w:rPr>
          <w:color w:val="000000" w:themeColor="text1"/>
          <w:highlight w:val="cyan"/>
        </w:rPr>
        <w:t xml:space="preserve"> считается несостоявшейся для конкретного обучающегося, а в </w:t>
      </w:r>
      <w:r w:rsidRPr="000D45EE">
        <w:rPr>
          <w:color w:val="000000" w:themeColor="text1"/>
          <w:highlight w:val="cyan"/>
        </w:rPr>
        <w:lastRenderedPageBreak/>
        <w:t xml:space="preserve">протокол заседания ГЭК вносится запись «не явился» по уважительной причине. Примечание: в случае кратковременных перерывов связи решение о продолжении </w:t>
      </w:r>
      <w:r w:rsidR="007325E8" w:rsidRPr="000D45EE">
        <w:rPr>
          <w:color w:val="000000" w:themeColor="text1"/>
          <w:highlight w:val="cyan"/>
        </w:rPr>
        <w:t>защиты</w:t>
      </w:r>
      <w:r w:rsidRPr="000D45EE">
        <w:rPr>
          <w:color w:val="000000" w:themeColor="text1"/>
          <w:highlight w:val="cyan"/>
        </w:rPr>
        <w:t xml:space="preserve"> принимает председатель ГЭК.</w:t>
      </w:r>
    </w:p>
    <w:p w14:paraId="1B3EA624" w14:textId="77777777" w:rsidR="00FC1111" w:rsidRPr="000D45EE" w:rsidRDefault="00FC1111" w:rsidP="00C63F30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ED7D31" w:themeColor="accent2"/>
        </w:rPr>
      </w:pPr>
      <w:r w:rsidRPr="000D45EE">
        <w:rPr>
          <w:highlight w:val="magenta"/>
        </w:rPr>
        <w:t>3.4. В случае сбоев технических средств обучающегося, проходящего государственное аттестационное испытание, устранить которые не удалось в течение 15 минут, ГЭК вправе перенести государственное аттестационное испытание для указанного обучающегося на другое время в период работы ГЭК</w:t>
      </w:r>
      <w:r w:rsidRPr="000D45EE">
        <w:rPr>
          <w:color w:val="ED7D31" w:themeColor="accent2"/>
          <w:highlight w:val="magenta"/>
        </w:rPr>
        <w:t>.</w:t>
      </w:r>
    </w:p>
    <w:p w14:paraId="4D786787" w14:textId="77777777" w:rsidR="00054AF0" w:rsidRPr="00054AF0" w:rsidRDefault="00054AF0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F0">
        <w:rPr>
          <w:rFonts w:ascii="Times New Roman" w:hAnsi="Times New Roman" w:cs="Times New Roman"/>
          <w:sz w:val="24"/>
          <w:szCs w:val="24"/>
        </w:rPr>
        <w:t xml:space="preserve">3.5. Для студентов ГУИМЦ при реализации государственных итоговых аттестационных испытаний в устной или письменно-устной форме с применением дистанционных технологий должна быть предусмотрена возможность </w:t>
      </w:r>
      <w:bookmarkStart w:id="2" w:name="_Hlk39848241"/>
      <w:r w:rsidRPr="00054AF0">
        <w:rPr>
          <w:rFonts w:ascii="Times New Roman" w:hAnsi="Times New Roman" w:cs="Times New Roman"/>
          <w:sz w:val="24"/>
          <w:szCs w:val="24"/>
        </w:rPr>
        <w:t>подключения удалённого сурдопереводчика</w:t>
      </w:r>
      <w:bookmarkEnd w:id="2"/>
      <w:r w:rsidRPr="00054AF0">
        <w:rPr>
          <w:rFonts w:ascii="Times New Roman" w:hAnsi="Times New Roman" w:cs="Times New Roman"/>
          <w:sz w:val="24"/>
          <w:szCs w:val="24"/>
        </w:rPr>
        <w:t>, который сопровождает объявления секретаря ГЭК, представление председателя и членов ГЭК, процедуру идентификации личности обучающегося, его доклад и объявление результатов испытаний.</w:t>
      </w:r>
    </w:p>
    <w:p w14:paraId="1F288594" w14:textId="77777777" w:rsidR="00054AF0" w:rsidRPr="00054AF0" w:rsidRDefault="00054AF0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F0">
        <w:rPr>
          <w:rFonts w:ascii="Times New Roman" w:hAnsi="Times New Roman" w:cs="Times New Roman"/>
          <w:sz w:val="24"/>
          <w:szCs w:val="24"/>
        </w:rPr>
        <w:t>Доклад обучающегося с нарушением слуха по теме ВКР может быть представлен членам ГЭК в письменной форме или сопровождаться сурдопереводом. Сурдопереводчик переводит студенту ГУИМЦ зачитываемые секретарем ГЭК отзыв руководителя и рецензию (при наличии), вопросы членов ГЭК и озвучивает ответы студента на них.</w:t>
      </w:r>
    </w:p>
    <w:p w14:paraId="709948F1" w14:textId="77777777" w:rsidR="00054AF0" w:rsidRPr="00054AF0" w:rsidRDefault="00054AF0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F0">
        <w:rPr>
          <w:rFonts w:ascii="Times New Roman" w:hAnsi="Times New Roman" w:cs="Times New Roman"/>
          <w:sz w:val="24"/>
          <w:szCs w:val="24"/>
        </w:rPr>
        <w:t xml:space="preserve">В графике работы ГЭК согласно утвержденному расписанию ГИА для студентов ГУИМЦ предусматривается дополнительное время на проведение государственных итоговых аттестационных испытаний, связанное с реализацией специальных образовательных потребностей (в том числе, для осуществления сурдоперевода). </w:t>
      </w:r>
    </w:p>
    <w:p w14:paraId="43903F02" w14:textId="77777777" w:rsidR="00054AF0" w:rsidRPr="00054AF0" w:rsidRDefault="00054AF0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F0">
        <w:rPr>
          <w:rFonts w:ascii="Times New Roman" w:hAnsi="Times New Roman" w:cs="Times New Roman"/>
          <w:sz w:val="24"/>
          <w:szCs w:val="24"/>
        </w:rPr>
        <w:t>В случае невозможности подключения к работе ГЭК с применением дистанционных технологий удалённого сурдопереводчика, защита считается несостоявшейся для конкретного студента ГУИМЦ, в протокол заседания ГЭК вносится запись «не явился» по уважительной причине (в связи с невозможностью обеспечения удаленного сурдоперевода).</w:t>
      </w:r>
    </w:p>
    <w:p w14:paraId="0FCE1A81" w14:textId="77777777" w:rsidR="00054AF0" w:rsidRPr="00A764F1" w:rsidRDefault="00054AF0" w:rsidP="00C63F30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B741E" w14:textId="77777777" w:rsidR="00FC7234" w:rsidRPr="00FC1111" w:rsidRDefault="00FC1111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FC1111">
        <w:rPr>
          <w:rFonts w:ascii="Times New Roman" w:hAnsi="Times New Roman"/>
          <w:b/>
          <w:color w:val="000000"/>
          <w:sz w:val="24"/>
          <w:szCs w:val="24"/>
        </w:rPr>
        <w:t xml:space="preserve">Фиксация технических проблем при проведении </w:t>
      </w:r>
      <w:r>
        <w:rPr>
          <w:rFonts w:ascii="Times New Roman" w:hAnsi="Times New Roman"/>
          <w:b/>
          <w:color w:val="000000"/>
          <w:sz w:val="24"/>
          <w:szCs w:val="24"/>
        </w:rPr>
        <w:t>ГИА</w:t>
      </w:r>
      <w:r w:rsidRPr="00FC1111">
        <w:rPr>
          <w:rFonts w:ascii="Times New Roman" w:hAnsi="Times New Roman"/>
          <w:b/>
          <w:color w:val="000000"/>
          <w:sz w:val="24"/>
          <w:szCs w:val="24"/>
        </w:rPr>
        <w:t xml:space="preserve"> с применением </w:t>
      </w:r>
      <w:r>
        <w:rPr>
          <w:rFonts w:ascii="Times New Roman" w:hAnsi="Times New Roman"/>
          <w:b/>
          <w:color w:val="000000"/>
          <w:sz w:val="24"/>
          <w:szCs w:val="24"/>
        </w:rPr>
        <w:t>дистанционных технологий</w:t>
      </w:r>
    </w:p>
    <w:p w14:paraId="2E029803" w14:textId="77777777" w:rsidR="00FC7234" w:rsidRDefault="00FC7234" w:rsidP="00C63F30">
      <w:pPr>
        <w:pStyle w:val="a6"/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E8155" w14:textId="77777777" w:rsidR="00FC1111" w:rsidRPr="000D45EE" w:rsidRDefault="00FC1111" w:rsidP="00C63F30">
      <w:pPr>
        <w:spacing w:line="276" w:lineRule="auto"/>
        <w:ind w:firstLine="709"/>
        <w:jc w:val="both"/>
        <w:rPr>
          <w:color w:val="000000"/>
          <w:highlight w:val="cyan"/>
        </w:rPr>
      </w:pPr>
      <w:r w:rsidRPr="000D45EE">
        <w:rPr>
          <w:color w:val="000000" w:themeColor="text1"/>
          <w:highlight w:val="cyan"/>
        </w:rPr>
        <w:t>4.1.</w:t>
      </w:r>
      <w:r w:rsidRPr="000D45EE">
        <w:rPr>
          <w:color w:val="000000"/>
          <w:highlight w:val="cyan"/>
        </w:rPr>
        <w:t xml:space="preserve"> В случае, если у членов ГЭК возникли сбои технических средств при подключении к видеоконференции заседания ГЭК, но необходимый кворум при этом сохраняется, заседание проводится в обычном режиме. </w:t>
      </w:r>
    </w:p>
    <w:p w14:paraId="5A047657" w14:textId="77777777" w:rsidR="00FC1111" w:rsidRPr="000D45EE" w:rsidRDefault="00FC1111" w:rsidP="00C63F30">
      <w:pPr>
        <w:spacing w:line="276" w:lineRule="auto"/>
        <w:ind w:firstLine="709"/>
        <w:jc w:val="both"/>
        <w:rPr>
          <w:color w:val="000000"/>
          <w:highlight w:val="cyan"/>
        </w:rPr>
      </w:pPr>
      <w:r w:rsidRPr="000D45EE">
        <w:rPr>
          <w:color w:val="000000"/>
          <w:highlight w:val="cyan"/>
        </w:rPr>
        <w:t xml:space="preserve">Если при этом отсутствует необходимый кворум или у председателя ГЭК возникли сбои, устранить которые не удалось в течение 15 минут, заседание признается несостоявшимся и переносится на другой день, </w:t>
      </w:r>
      <w:r w:rsidRPr="000D45EE">
        <w:rPr>
          <w:highlight w:val="cyan"/>
        </w:rPr>
        <w:t>ответственный за техническое сопровождение процедуры ГЭК</w:t>
      </w:r>
      <w:r w:rsidRPr="000D45EE">
        <w:rPr>
          <w:color w:val="000000" w:themeColor="text1"/>
          <w:highlight w:val="cyan"/>
        </w:rPr>
        <w:t xml:space="preserve"> (секретарь ГЭК) </w:t>
      </w:r>
      <w:r w:rsidRPr="000D45EE">
        <w:rPr>
          <w:color w:val="000000"/>
          <w:highlight w:val="cyan"/>
        </w:rPr>
        <w:t xml:space="preserve">составляет протокол, в котором описывает характер технического сбоя, а также указывает новые дату и время перенесенного заседания ГЭК. </w:t>
      </w:r>
    </w:p>
    <w:p w14:paraId="783CC6FC" w14:textId="77777777" w:rsidR="00FC1111" w:rsidRPr="00FC1111" w:rsidRDefault="00FC1111" w:rsidP="00C63F30">
      <w:pPr>
        <w:pStyle w:val="a6"/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EE">
        <w:rPr>
          <w:rFonts w:ascii="Times New Roman" w:hAnsi="Times New Roman"/>
          <w:color w:val="000000"/>
          <w:sz w:val="24"/>
          <w:szCs w:val="24"/>
          <w:highlight w:val="cyan"/>
        </w:rPr>
        <w:t xml:space="preserve">4.2. Информацию о дате и времени перенесенного заседания секретарь ГЭК </w:t>
      </w:r>
      <w:r w:rsidR="00975D18" w:rsidRPr="000D45EE">
        <w:rPr>
          <w:rFonts w:ascii="Times New Roman" w:hAnsi="Times New Roman"/>
          <w:sz w:val="24"/>
          <w:szCs w:val="24"/>
          <w:highlight w:val="cyan"/>
        </w:rPr>
        <w:t xml:space="preserve">сообщает путем рассылки на почту в домене </w:t>
      </w:r>
      <w:r w:rsidR="00563273" w:rsidRPr="000D45EE">
        <w:rPr>
          <w:rFonts w:ascii="Times New Roman" w:hAnsi="Times New Roman" w:cs="Times New Roman"/>
          <w:sz w:val="24"/>
          <w:szCs w:val="24"/>
          <w:highlight w:val="cyan"/>
        </w:rPr>
        <w:t>@</w:t>
      </w:r>
      <w:r w:rsidR="00975D18" w:rsidRPr="000D45EE">
        <w:rPr>
          <w:rFonts w:ascii="Times New Roman" w:hAnsi="Times New Roman" w:cs="Times New Roman"/>
          <w:sz w:val="24"/>
          <w:szCs w:val="24"/>
          <w:highlight w:val="cyan"/>
        </w:rPr>
        <w:t>bmstu.ru</w:t>
      </w:r>
      <w:r w:rsidR="00975D18" w:rsidRPr="000D45EE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0D45EE">
        <w:rPr>
          <w:rFonts w:ascii="Times New Roman" w:hAnsi="Times New Roman"/>
          <w:sz w:val="24"/>
          <w:szCs w:val="24"/>
          <w:highlight w:val="cyan"/>
        </w:rPr>
        <w:t>в день проведения заседания</w:t>
      </w:r>
      <w:r w:rsidRPr="000D45EE">
        <w:rPr>
          <w:rFonts w:ascii="Times New Roman" w:hAnsi="Times New Roman"/>
          <w:color w:val="000000"/>
          <w:sz w:val="24"/>
          <w:szCs w:val="24"/>
          <w:highlight w:val="cyan"/>
        </w:rPr>
        <w:t xml:space="preserve"> ГЭК, в ходе которого возникли сбои технических средств.</w:t>
      </w:r>
      <w:bookmarkStart w:id="3" w:name="_GoBack"/>
      <w:bookmarkEnd w:id="3"/>
    </w:p>
    <w:p w14:paraId="4EAABA84" w14:textId="20D74266" w:rsidR="003258D7" w:rsidRDefault="003258D7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D1AFDA5" w14:textId="0F81A4CC" w:rsidR="004C063A" w:rsidRDefault="004C063A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B9BD157" w14:textId="23BAEF64" w:rsidR="004C063A" w:rsidRDefault="004C063A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557EA1AC" w14:textId="77777777" w:rsidR="004C063A" w:rsidRDefault="004C063A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06C2354B" w14:textId="77777777" w:rsidR="00F7297F" w:rsidRPr="00FC1111" w:rsidRDefault="00F7297F" w:rsidP="00C63F30">
      <w:pPr>
        <w:pStyle w:val="a6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Апелляция </w:t>
      </w:r>
      <w:r w:rsidR="003258D7" w:rsidRPr="003258D7">
        <w:rPr>
          <w:rFonts w:ascii="Times New Roman" w:hAnsi="Times New Roman" w:cs="Times New Roman"/>
          <w:b/>
          <w:color w:val="000000"/>
          <w:sz w:val="24"/>
        </w:rPr>
        <w:t>результатов государственных аттестационных испытаний</w:t>
      </w:r>
      <w:r w:rsidR="003258D7" w:rsidRPr="00FC1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38341D4" w14:textId="77777777" w:rsidR="00C63F30" w:rsidRDefault="00C63F30" w:rsidP="00C63F30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3D815C13" w14:textId="611FC71C" w:rsidR="00BA01F2" w:rsidRPr="00BA01F2" w:rsidRDefault="003258D7" w:rsidP="00BA01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A01F2">
        <w:t>5.1. По результатам государственных аттестационных испытаний обучающийся имеет право на апелляцию.</w:t>
      </w:r>
      <w:r w:rsidR="00BA01F2" w:rsidRPr="00BA01F2">
        <w:t xml:space="preserve"> </w:t>
      </w:r>
      <w:r w:rsidR="00BA01F2" w:rsidRPr="00BA01F2">
        <w:rPr>
          <w:rFonts w:eastAsiaTheme="minorHAnsi"/>
          <w:lang w:eastAsia="en-US"/>
        </w:rPr>
        <w:t>Для рассмотрения апелляций по результатам государственной итоговой аттестации создаются апелляционные комиссии (</w:t>
      </w:r>
      <w:r w:rsidR="004C063A" w:rsidRPr="004C063A">
        <w:rPr>
          <w:rFonts w:eastAsiaTheme="minorHAnsi"/>
          <w:highlight w:val="yellow"/>
          <w:lang w:eastAsia="en-US"/>
        </w:rPr>
        <w:t>далее</w:t>
      </w:r>
      <w:r w:rsidR="004C063A">
        <w:rPr>
          <w:rFonts w:eastAsiaTheme="minorHAnsi"/>
          <w:lang w:eastAsia="en-US"/>
        </w:rPr>
        <w:t xml:space="preserve"> - </w:t>
      </w:r>
      <w:r w:rsidR="00BA01F2" w:rsidRPr="00BA01F2">
        <w:rPr>
          <w:rFonts w:eastAsiaTheme="minorHAnsi"/>
          <w:lang w:eastAsia="en-US"/>
        </w:rPr>
        <w:t xml:space="preserve">АК). </w:t>
      </w:r>
    </w:p>
    <w:p w14:paraId="26B61A9F" w14:textId="77777777" w:rsidR="003258D7" w:rsidRPr="003258D7" w:rsidRDefault="00563273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5.1.1. </w:t>
      </w:r>
      <w:r w:rsidR="003258D7" w:rsidRPr="003258D7"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14:paraId="332817CF" w14:textId="54D295A7" w:rsidR="003258D7" w:rsidRPr="003258D7" w:rsidRDefault="00563273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bCs/>
          <w:color w:val="000000" w:themeColor="text1"/>
        </w:rPr>
        <w:t>5.1.2. При проведении</w:t>
      </w:r>
      <w:r w:rsidRPr="00A764F1">
        <w:rPr>
          <w:bCs/>
          <w:color w:val="000000" w:themeColor="text1"/>
        </w:rPr>
        <w:t xml:space="preserve"> </w:t>
      </w:r>
      <w:r w:rsidRPr="009E0B33">
        <w:rPr>
          <w:bCs/>
        </w:rPr>
        <w:t>государственной итоговой аттестации</w:t>
      </w:r>
      <w:r w:rsidR="004C063A">
        <w:rPr>
          <w:bCs/>
        </w:rPr>
        <w:t xml:space="preserve"> </w:t>
      </w:r>
      <w:r w:rsidRPr="00A764F1">
        <w:rPr>
          <w:color w:val="000000" w:themeColor="text1"/>
        </w:rPr>
        <w:t>с применением дистанционных технологий</w:t>
      </w:r>
      <w:r>
        <w:rPr>
          <w:color w:val="000000" w:themeColor="text1"/>
        </w:rPr>
        <w:t xml:space="preserve"> апелляция продается обучающимся в письменном виде по электронной почте в домене </w:t>
      </w:r>
      <w:r w:rsidRPr="00563273">
        <w:rPr>
          <w:color w:val="000000" w:themeColor="text1"/>
        </w:rPr>
        <w:t>@</w:t>
      </w:r>
      <w:r>
        <w:rPr>
          <w:lang w:val="en-US"/>
        </w:rPr>
        <w:t>student</w:t>
      </w:r>
      <w:r w:rsidRPr="00563273">
        <w:t>.</w:t>
      </w:r>
      <w:proofErr w:type="spellStart"/>
      <w:r>
        <w:rPr>
          <w:lang w:val="en-US"/>
        </w:rPr>
        <w:t>bmstu</w:t>
      </w:r>
      <w:proofErr w:type="spellEnd"/>
      <w:r w:rsidRPr="00563273">
        <w:t>.</w:t>
      </w:r>
      <w:proofErr w:type="spellStart"/>
      <w:r>
        <w:rPr>
          <w:lang w:val="en-US"/>
        </w:rPr>
        <w:t>ru</w:t>
      </w:r>
      <w:proofErr w:type="spellEnd"/>
      <w:r>
        <w:t xml:space="preserve"> на электронную почту председателя Апелляционной комиссии соответствующего факультета</w:t>
      </w:r>
      <w:r w:rsidR="003258D7" w:rsidRPr="003258D7">
        <w:t xml:space="preserve"> не позднее следующего рабочего дня после объявления результатов государственного аттестационного испытания.</w:t>
      </w:r>
    </w:p>
    <w:p w14:paraId="24263612" w14:textId="77777777" w:rsidR="00563273" w:rsidRDefault="00563273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5.1.3. При получении заявления на апелляцию от обучающегося председатель Апелляционной комиссии сообщает об этом секретарю Государственной экзаменационной комиссии, в которой обучающийся проходил государственное итоговое аттестационное испытание.</w:t>
      </w:r>
    </w:p>
    <w:p w14:paraId="68F50A28" w14:textId="231F651D" w:rsidR="003258D7" w:rsidRDefault="00B52B6D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5.1.4. </w:t>
      </w:r>
      <w:r w:rsidR="003258D7" w:rsidRPr="003258D7">
        <w:t>Для рассмотрения апелляции</w:t>
      </w:r>
      <w:r w:rsidR="001E32AE">
        <w:t xml:space="preserve"> студента</w:t>
      </w:r>
      <w:r w:rsidR="004C063A">
        <w:t xml:space="preserve"> </w:t>
      </w:r>
      <w:r w:rsidR="003258D7" w:rsidRPr="003258D7">
        <w:t xml:space="preserve">секретарь ГЭК направляет в апелляционную комиссию </w:t>
      </w:r>
      <w:r w:rsidR="00563273">
        <w:t xml:space="preserve">по электронной почте </w:t>
      </w:r>
      <w:r w:rsidR="003258D7" w:rsidRPr="003258D7">
        <w:t xml:space="preserve">протокол заседания ГЭК, заключение председателя ГЭК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экзамена), либо выпускную квалификационную работу, заключение и рецензию (рецензии) (для рассмотрения апелляции по проведению защиты </w:t>
      </w:r>
      <w:r w:rsidR="009D4F42">
        <w:t>ВКР</w:t>
      </w:r>
      <w:r w:rsidR="003258D7" w:rsidRPr="003258D7">
        <w:t>).</w:t>
      </w:r>
    </w:p>
    <w:p w14:paraId="1B939486" w14:textId="77777777" w:rsidR="00875B9B" w:rsidRPr="003258D7" w:rsidRDefault="00875B9B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Для рассмотрения апелляции аспиранта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14:paraId="07B5930D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58D7">
        <w:t xml:space="preserve">5.2. Апелляция </w:t>
      </w:r>
      <w:r w:rsidR="00F26087">
        <w:t>с применением дистанционных технологий рассматривается</w:t>
      </w:r>
      <w:r w:rsidRPr="003258D7">
        <w:t xml:space="preserve"> </w:t>
      </w:r>
      <w:r w:rsidR="00890F5B">
        <w:t xml:space="preserve">не </w:t>
      </w:r>
      <w:r w:rsidRPr="003258D7">
        <w:t xml:space="preserve">позднее 2 рабочих дней со дня ее подачи на заседании АК, на которое </w:t>
      </w:r>
      <w:r w:rsidR="00B03C0F">
        <w:t xml:space="preserve">может быть </w:t>
      </w:r>
      <w:r w:rsidRPr="003258D7">
        <w:t>приглаш</w:t>
      </w:r>
      <w:r w:rsidR="00B03C0F">
        <w:t>ен</w:t>
      </w:r>
      <w:r w:rsidRPr="003258D7">
        <w:t xml:space="preserve"> председатель ГЭК</w:t>
      </w:r>
      <w:r w:rsidR="00F26087">
        <w:t>, секретарь ГЭК, руководитель ВКР (НКР) (при необходимости)</w:t>
      </w:r>
      <w:r w:rsidRPr="003258D7">
        <w:t xml:space="preserve"> и обучающийся, подавший апелляцию. Заседание АК может проводиться в отсутствие обучающегося</w:t>
      </w:r>
      <w:r w:rsidR="00B03C0F">
        <w:t>.</w:t>
      </w:r>
      <w:r w:rsidRPr="003258D7">
        <w:t xml:space="preserve"> </w:t>
      </w:r>
      <w:r w:rsidR="00B03C0F">
        <w:t>Заседание АК проводится в режиме видеоконференции</w:t>
      </w:r>
      <w:r w:rsidRPr="003258D7">
        <w:t>.</w:t>
      </w:r>
    </w:p>
    <w:p w14:paraId="5BD7204E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58D7">
        <w:t>Решение АК доводится до сведения обучающегося, подавшего апелляцию, в течение 3 рабочих дней со дня заседания апелляционной комиссии</w:t>
      </w:r>
      <w:r w:rsidR="00F26087">
        <w:t xml:space="preserve"> по электронной почте в домене @</w:t>
      </w:r>
      <w:r w:rsidR="00F26087" w:rsidRPr="00BD3CC3">
        <w:t>bmstu.ru</w:t>
      </w:r>
      <w:r w:rsidR="00F26087">
        <w:t xml:space="preserve"> от председателя или секретаря АК (при наличии)</w:t>
      </w:r>
      <w:r w:rsidRPr="003258D7">
        <w:t xml:space="preserve">. </w:t>
      </w:r>
    </w:p>
    <w:p w14:paraId="66FF2E38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58D7">
        <w:t>5.3. При рассмотрении апелляции о нарушении процедуры проведения государственного аттестационного испытания А</w:t>
      </w:r>
      <w:r w:rsidR="00DA5E88">
        <w:t>пелляционная комиссия</w:t>
      </w:r>
      <w:r w:rsidRPr="003258D7">
        <w:t xml:space="preserve"> принимает одно из следующих решений:</w:t>
      </w:r>
    </w:p>
    <w:p w14:paraId="669D0B09" w14:textId="77777777" w:rsidR="003258D7" w:rsidRPr="003258D7" w:rsidRDefault="003258D7" w:rsidP="00C63F3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58D7"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14:paraId="31BD394E" w14:textId="77777777" w:rsidR="003258D7" w:rsidRPr="003258D7" w:rsidRDefault="003258D7" w:rsidP="00C63F3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58D7">
        <w:lastRenderedPageBreak/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14:paraId="434C216E" w14:textId="77777777" w:rsidR="003258D7" w:rsidRDefault="003258D7" w:rsidP="00C63F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0"/>
        </w:rPr>
      </w:pPr>
      <w:r w:rsidRPr="003258D7">
        <w:t xml:space="preserve">В случае удовлетворения апелляции результат проведения государственного аттестационного испытания </w:t>
      </w:r>
      <w:r w:rsidR="00B91C9D">
        <w:t xml:space="preserve">(защиты ВКР (НКР)) </w:t>
      </w:r>
      <w:r w:rsidRPr="003258D7">
        <w:t xml:space="preserve">подлежит аннулированию, в </w:t>
      </w:r>
      <w:r w:rsidR="00B52B6D" w:rsidRPr="003258D7">
        <w:t>связи</w:t>
      </w:r>
      <w:r w:rsidRPr="003258D7">
        <w:t xml:space="preserve"> с чем протокол о рассмотрении апелляции не позднее следующего рабочего дня </w:t>
      </w:r>
      <w:r w:rsidR="00B91C9D">
        <w:t>отсылается по электронной почте в домене @</w:t>
      </w:r>
      <w:r w:rsidR="00B91C9D" w:rsidRPr="00BD3CC3">
        <w:t>bmstu.ru</w:t>
      </w:r>
      <w:r w:rsidR="00B91C9D" w:rsidRPr="003258D7">
        <w:t xml:space="preserve"> </w:t>
      </w:r>
      <w:r w:rsidRPr="003258D7">
        <w:t xml:space="preserve">в </w:t>
      </w:r>
      <w:r w:rsidR="00B91C9D">
        <w:t>ГЭК (председателю ГЭК и секретарю ГЭК)</w:t>
      </w:r>
      <w:r w:rsidRPr="003258D7">
        <w:t xml:space="preserve"> для реализации решения апелляционной комиссии. Обучающемуся предоставляется возможность пройти государственное аттестационное испытание </w:t>
      </w:r>
      <w:r w:rsidR="00B91C9D">
        <w:t>(защит</w:t>
      </w:r>
      <w:r w:rsidR="00B52B6D">
        <w:t>у</w:t>
      </w:r>
      <w:r w:rsidR="00B91C9D">
        <w:t xml:space="preserve"> ВКР (НКР)</w:t>
      </w:r>
      <w:r w:rsidR="00890F5B">
        <w:t xml:space="preserve"> и</w:t>
      </w:r>
      <w:r w:rsidR="00536B3B">
        <w:t>ли</w:t>
      </w:r>
      <w:r w:rsidR="00890F5B">
        <w:t xml:space="preserve"> государственный экзамен</w:t>
      </w:r>
      <w:r w:rsidR="00B91C9D">
        <w:t>) еще раз</w:t>
      </w:r>
      <w:r w:rsidRPr="003258D7">
        <w:rPr>
          <w:color w:val="000000"/>
          <w:szCs w:val="20"/>
        </w:rPr>
        <w:t>.</w:t>
      </w:r>
    </w:p>
    <w:p w14:paraId="5AAB465C" w14:textId="77777777" w:rsidR="00AB4C66" w:rsidRDefault="00AB4C66" w:rsidP="00C63F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258D7"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соответствии с ФГОС ВО, СУОС МГТУ им. Н.Э.</w:t>
      </w:r>
      <w:r>
        <w:t xml:space="preserve"> </w:t>
      </w:r>
      <w:r w:rsidRPr="003258D7">
        <w:t>Баумана.</w:t>
      </w:r>
      <w:r>
        <w:t xml:space="preserve"> </w:t>
      </w:r>
    </w:p>
    <w:p w14:paraId="77B7299C" w14:textId="77777777" w:rsidR="00C30447" w:rsidRPr="003258D7" w:rsidRDefault="00AB4C66" w:rsidP="00C63F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258D7">
        <w:t>Апелляция на повторное проведение государственного аттестационного испытания не принимается.</w:t>
      </w:r>
    </w:p>
    <w:p w14:paraId="48C43EFB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258D7">
        <w:t>5.4. При рассмотрении апелляции о несогласии с результатами государственного экзамена АК выносит одно из следующих решений:</w:t>
      </w:r>
    </w:p>
    <w:p w14:paraId="2BB10005" w14:textId="77777777" w:rsidR="003258D7" w:rsidRPr="003258D7" w:rsidRDefault="003258D7" w:rsidP="00C63F3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58D7">
        <w:t>об отклонении апелляции и сохранении результата государственного экзамена;</w:t>
      </w:r>
    </w:p>
    <w:p w14:paraId="405A9BAE" w14:textId="77777777" w:rsidR="003258D7" w:rsidRPr="003258D7" w:rsidRDefault="003258D7" w:rsidP="00C63F3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258D7">
        <w:t>об удовлетворении апелляции и выставлении иного результата государственного экзамена.</w:t>
      </w:r>
    </w:p>
    <w:p w14:paraId="6F133035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258D7">
        <w:t xml:space="preserve">Решение апелляционной комиссии не позднее следующего рабочего дня </w:t>
      </w:r>
      <w:r w:rsidR="00A47367">
        <w:t xml:space="preserve">пересылается </w:t>
      </w:r>
      <w:r w:rsidR="00AB4C66">
        <w:t>по электронной почте в домене @</w:t>
      </w:r>
      <w:r w:rsidR="00AB4C66" w:rsidRPr="00BD3CC3">
        <w:t>bmstu.ru</w:t>
      </w:r>
      <w:r w:rsidR="00AB4C66" w:rsidRPr="003258D7">
        <w:t xml:space="preserve"> в </w:t>
      </w:r>
      <w:r w:rsidR="00AB4C66">
        <w:t>ГЭК (председателю ГЭК и секретарю ГЭК)</w:t>
      </w:r>
      <w:r w:rsidRPr="003258D7">
        <w:t>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14:paraId="4E2D64D4" w14:textId="77777777" w:rsidR="003258D7" w:rsidRPr="003258D7" w:rsidRDefault="003258D7" w:rsidP="00C63F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258D7">
        <w:t>5.5. Решение апелляционной комиссии является окончательным и пересмотру не подлежит.</w:t>
      </w:r>
    </w:p>
    <w:p w14:paraId="3E81F15B" w14:textId="77777777" w:rsidR="006D31A0" w:rsidRDefault="006D31A0" w:rsidP="00C63F30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</w:rPr>
      </w:pPr>
    </w:p>
    <w:p w14:paraId="1A150FD2" w14:textId="77777777" w:rsidR="00890F5B" w:rsidRDefault="00890F5B" w:rsidP="00C63F30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</w:rPr>
      </w:pPr>
    </w:p>
    <w:sectPr w:rsidR="00890F5B" w:rsidSect="00C63F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TimesNewRomanPS-Bold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31"/>
    <w:multiLevelType w:val="hybridMultilevel"/>
    <w:tmpl w:val="C0E0D018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70DA"/>
    <w:multiLevelType w:val="hybridMultilevel"/>
    <w:tmpl w:val="E7B2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41A"/>
    <w:multiLevelType w:val="hybridMultilevel"/>
    <w:tmpl w:val="9B58E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C1440F"/>
    <w:multiLevelType w:val="hybridMultilevel"/>
    <w:tmpl w:val="1FF68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D73F2"/>
    <w:multiLevelType w:val="hybridMultilevel"/>
    <w:tmpl w:val="AF18D864"/>
    <w:lvl w:ilvl="0" w:tplc="069E3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F3204"/>
    <w:multiLevelType w:val="hybridMultilevel"/>
    <w:tmpl w:val="F1FE2580"/>
    <w:lvl w:ilvl="0" w:tplc="10480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51399"/>
    <w:multiLevelType w:val="hybridMultilevel"/>
    <w:tmpl w:val="10B0A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4465E"/>
    <w:multiLevelType w:val="multilevel"/>
    <w:tmpl w:val="E670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A3F0FBB"/>
    <w:multiLevelType w:val="multilevel"/>
    <w:tmpl w:val="75CCA5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21282756"/>
    <w:multiLevelType w:val="hybridMultilevel"/>
    <w:tmpl w:val="AFBAE02E"/>
    <w:lvl w:ilvl="0" w:tplc="D51AF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E848AD"/>
    <w:multiLevelType w:val="hybridMultilevel"/>
    <w:tmpl w:val="B1A8F7FE"/>
    <w:lvl w:ilvl="0" w:tplc="1048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14C48"/>
    <w:multiLevelType w:val="hybridMultilevel"/>
    <w:tmpl w:val="A9A8100A"/>
    <w:lvl w:ilvl="0" w:tplc="C098045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530AE9"/>
    <w:multiLevelType w:val="hybridMultilevel"/>
    <w:tmpl w:val="7FAC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2453"/>
    <w:multiLevelType w:val="hybridMultilevel"/>
    <w:tmpl w:val="87347A32"/>
    <w:lvl w:ilvl="0" w:tplc="069E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D4BAD"/>
    <w:multiLevelType w:val="multilevel"/>
    <w:tmpl w:val="00F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20440"/>
    <w:multiLevelType w:val="multilevel"/>
    <w:tmpl w:val="A8DEBB1A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6">
    <w:nsid w:val="62A77EB3"/>
    <w:multiLevelType w:val="hybridMultilevel"/>
    <w:tmpl w:val="EF425AEE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97D0D"/>
    <w:multiLevelType w:val="hybridMultilevel"/>
    <w:tmpl w:val="5A6C6A8A"/>
    <w:lvl w:ilvl="0" w:tplc="069E3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433DD0"/>
    <w:multiLevelType w:val="hybridMultilevel"/>
    <w:tmpl w:val="3F5038E6"/>
    <w:lvl w:ilvl="0" w:tplc="10480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122C90"/>
    <w:multiLevelType w:val="hybridMultilevel"/>
    <w:tmpl w:val="BB3C6E1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162F9"/>
    <w:multiLevelType w:val="hybridMultilevel"/>
    <w:tmpl w:val="751AD712"/>
    <w:lvl w:ilvl="0" w:tplc="10480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172B60"/>
    <w:multiLevelType w:val="hybridMultilevel"/>
    <w:tmpl w:val="5ED23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8710E"/>
    <w:multiLevelType w:val="hybridMultilevel"/>
    <w:tmpl w:val="50B82A42"/>
    <w:lvl w:ilvl="0" w:tplc="53F20496">
      <w:start w:val="5"/>
      <w:numFmt w:val="decimal"/>
      <w:lvlText w:val="%1."/>
      <w:lvlJc w:val="left"/>
      <w:pPr>
        <w:ind w:left="3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50" w:hanging="360"/>
      </w:pPr>
    </w:lvl>
    <w:lvl w:ilvl="2" w:tplc="0419001B" w:tentative="1">
      <w:start w:val="1"/>
      <w:numFmt w:val="lowerRoman"/>
      <w:lvlText w:val="%3."/>
      <w:lvlJc w:val="right"/>
      <w:pPr>
        <w:ind w:left="4870" w:hanging="180"/>
      </w:pPr>
    </w:lvl>
    <w:lvl w:ilvl="3" w:tplc="0419000F" w:tentative="1">
      <w:start w:val="1"/>
      <w:numFmt w:val="decimal"/>
      <w:lvlText w:val="%4."/>
      <w:lvlJc w:val="left"/>
      <w:pPr>
        <w:ind w:left="5590" w:hanging="360"/>
      </w:pPr>
    </w:lvl>
    <w:lvl w:ilvl="4" w:tplc="04190019" w:tentative="1">
      <w:start w:val="1"/>
      <w:numFmt w:val="lowerLetter"/>
      <w:lvlText w:val="%5."/>
      <w:lvlJc w:val="left"/>
      <w:pPr>
        <w:ind w:left="6310" w:hanging="360"/>
      </w:pPr>
    </w:lvl>
    <w:lvl w:ilvl="5" w:tplc="0419001B" w:tentative="1">
      <w:start w:val="1"/>
      <w:numFmt w:val="lowerRoman"/>
      <w:lvlText w:val="%6."/>
      <w:lvlJc w:val="right"/>
      <w:pPr>
        <w:ind w:left="7030" w:hanging="180"/>
      </w:pPr>
    </w:lvl>
    <w:lvl w:ilvl="6" w:tplc="0419000F" w:tentative="1">
      <w:start w:val="1"/>
      <w:numFmt w:val="decimal"/>
      <w:lvlText w:val="%7."/>
      <w:lvlJc w:val="left"/>
      <w:pPr>
        <w:ind w:left="7750" w:hanging="360"/>
      </w:pPr>
    </w:lvl>
    <w:lvl w:ilvl="7" w:tplc="04190019" w:tentative="1">
      <w:start w:val="1"/>
      <w:numFmt w:val="lowerLetter"/>
      <w:lvlText w:val="%8."/>
      <w:lvlJc w:val="left"/>
      <w:pPr>
        <w:ind w:left="8470" w:hanging="360"/>
      </w:pPr>
    </w:lvl>
    <w:lvl w:ilvl="8" w:tplc="0419001B" w:tentative="1">
      <w:start w:val="1"/>
      <w:numFmt w:val="lowerRoman"/>
      <w:lvlText w:val="%9."/>
      <w:lvlJc w:val="right"/>
      <w:pPr>
        <w:ind w:left="919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4"/>
  </w:num>
  <w:num w:numId="12">
    <w:abstractNumId w:val="13"/>
  </w:num>
  <w:num w:numId="13">
    <w:abstractNumId w:val="21"/>
  </w:num>
  <w:num w:numId="14">
    <w:abstractNumId w:val="6"/>
  </w:num>
  <w:num w:numId="15">
    <w:abstractNumId w:val="20"/>
  </w:num>
  <w:num w:numId="16">
    <w:abstractNumId w:val="5"/>
  </w:num>
  <w:num w:numId="17">
    <w:abstractNumId w:val="8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F4"/>
    <w:rsid w:val="00006B23"/>
    <w:rsid w:val="000378EC"/>
    <w:rsid w:val="0004528A"/>
    <w:rsid w:val="00050406"/>
    <w:rsid w:val="00054AF0"/>
    <w:rsid w:val="00066A4C"/>
    <w:rsid w:val="00073A05"/>
    <w:rsid w:val="00073FBF"/>
    <w:rsid w:val="00083809"/>
    <w:rsid w:val="000869B4"/>
    <w:rsid w:val="0009209E"/>
    <w:rsid w:val="000A1E74"/>
    <w:rsid w:val="000A25A9"/>
    <w:rsid w:val="000D21DA"/>
    <w:rsid w:val="000D45EE"/>
    <w:rsid w:val="000E6B36"/>
    <w:rsid w:val="000F333E"/>
    <w:rsid w:val="000F38DE"/>
    <w:rsid w:val="00105E6A"/>
    <w:rsid w:val="0010696C"/>
    <w:rsid w:val="00112662"/>
    <w:rsid w:val="001329D9"/>
    <w:rsid w:val="00133641"/>
    <w:rsid w:val="00143C51"/>
    <w:rsid w:val="00191226"/>
    <w:rsid w:val="001B0260"/>
    <w:rsid w:val="001C28F2"/>
    <w:rsid w:val="001C2F1F"/>
    <w:rsid w:val="001E32AE"/>
    <w:rsid w:val="00230C5B"/>
    <w:rsid w:val="002325A2"/>
    <w:rsid w:val="00234F5F"/>
    <w:rsid w:val="00246160"/>
    <w:rsid w:val="002A1F7B"/>
    <w:rsid w:val="002C1DC6"/>
    <w:rsid w:val="002D429B"/>
    <w:rsid w:val="002D619F"/>
    <w:rsid w:val="002E41D8"/>
    <w:rsid w:val="002E4CF5"/>
    <w:rsid w:val="002F1570"/>
    <w:rsid w:val="002F59D2"/>
    <w:rsid w:val="003209BF"/>
    <w:rsid w:val="003258D7"/>
    <w:rsid w:val="00334E80"/>
    <w:rsid w:val="0034007C"/>
    <w:rsid w:val="00342302"/>
    <w:rsid w:val="00346CDA"/>
    <w:rsid w:val="00347385"/>
    <w:rsid w:val="00387D33"/>
    <w:rsid w:val="00397717"/>
    <w:rsid w:val="00397729"/>
    <w:rsid w:val="003A1C71"/>
    <w:rsid w:val="003A26BC"/>
    <w:rsid w:val="003A448D"/>
    <w:rsid w:val="003B5E7D"/>
    <w:rsid w:val="003C78CB"/>
    <w:rsid w:val="003D48C6"/>
    <w:rsid w:val="003E426F"/>
    <w:rsid w:val="003F56D3"/>
    <w:rsid w:val="00406F94"/>
    <w:rsid w:val="00423055"/>
    <w:rsid w:val="00427931"/>
    <w:rsid w:val="00441B88"/>
    <w:rsid w:val="00447488"/>
    <w:rsid w:val="00456623"/>
    <w:rsid w:val="004812BE"/>
    <w:rsid w:val="004A49BA"/>
    <w:rsid w:val="004B4208"/>
    <w:rsid w:val="004B453C"/>
    <w:rsid w:val="004C063A"/>
    <w:rsid w:val="004C2EA4"/>
    <w:rsid w:val="004C46D7"/>
    <w:rsid w:val="004C55F8"/>
    <w:rsid w:val="004C6747"/>
    <w:rsid w:val="004F0991"/>
    <w:rsid w:val="004F714F"/>
    <w:rsid w:val="00504FEA"/>
    <w:rsid w:val="00514D04"/>
    <w:rsid w:val="00515E90"/>
    <w:rsid w:val="00531269"/>
    <w:rsid w:val="005358A3"/>
    <w:rsid w:val="00536B3B"/>
    <w:rsid w:val="005479DE"/>
    <w:rsid w:val="00547A43"/>
    <w:rsid w:val="00553229"/>
    <w:rsid w:val="005625BB"/>
    <w:rsid w:val="00563273"/>
    <w:rsid w:val="0056519E"/>
    <w:rsid w:val="005A07B4"/>
    <w:rsid w:val="005A5290"/>
    <w:rsid w:val="005B1210"/>
    <w:rsid w:val="005C12DE"/>
    <w:rsid w:val="005D37F6"/>
    <w:rsid w:val="005F526D"/>
    <w:rsid w:val="005F55C0"/>
    <w:rsid w:val="00622495"/>
    <w:rsid w:val="00627633"/>
    <w:rsid w:val="00634AD4"/>
    <w:rsid w:val="00650AA6"/>
    <w:rsid w:val="006531FE"/>
    <w:rsid w:val="00660B19"/>
    <w:rsid w:val="00661C31"/>
    <w:rsid w:val="00681307"/>
    <w:rsid w:val="00690AF4"/>
    <w:rsid w:val="00690D01"/>
    <w:rsid w:val="006925E3"/>
    <w:rsid w:val="00696DA0"/>
    <w:rsid w:val="006A7059"/>
    <w:rsid w:val="006B4225"/>
    <w:rsid w:val="006B52FB"/>
    <w:rsid w:val="006B7D65"/>
    <w:rsid w:val="006C082B"/>
    <w:rsid w:val="006C33FC"/>
    <w:rsid w:val="006D31A0"/>
    <w:rsid w:val="006D6006"/>
    <w:rsid w:val="006E6D9F"/>
    <w:rsid w:val="00710CBE"/>
    <w:rsid w:val="00711CE1"/>
    <w:rsid w:val="007325E8"/>
    <w:rsid w:val="00741BB2"/>
    <w:rsid w:val="007618D3"/>
    <w:rsid w:val="00763698"/>
    <w:rsid w:val="00767271"/>
    <w:rsid w:val="00794433"/>
    <w:rsid w:val="007A2BCC"/>
    <w:rsid w:val="007C12A1"/>
    <w:rsid w:val="007C393F"/>
    <w:rsid w:val="007D4B1A"/>
    <w:rsid w:val="00801D5A"/>
    <w:rsid w:val="00824C4A"/>
    <w:rsid w:val="00827531"/>
    <w:rsid w:val="008465EE"/>
    <w:rsid w:val="00862164"/>
    <w:rsid w:val="0087565C"/>
    <w:rsid w:val="00875B9B"/>
    <w:rsid w:val="008809D2"/>
    <w:rsid w:val="00890F5B"/>
    <w:rsid w:val="008A38BD"/>
    <w:rsid w:val="008B13ED"/>
    <w:rsid w:val="008C6753"/>
    <w:rsid w:val="008D02F8"/>
    <w:rsid w:val="008D76A4"/>
    <w:rsid w:val="008E6008"/>
    <w:rsid w:val="008F09C6"/>
    <w:rsid w:val="008F3265"/>
    <w:rsid w:val="009002F2"/>
    <w:rsid w:val="00903A2E"/>
    <w:rsid w:val="009150C8"/>
    <w:rsid w:val="00916043"/>
    <w:rsid w:val="00931522"/>
    <w:rsid w:val="00957957"/>
    <w:rsid w:val="0096200D"/>
    <w:rsid w:val="00975D18"/>
    <w:rsid w:val="00981743"/>
    <w:rsid w:val="009B0F77"/>
    <w:rsid w:val="009B51A2"/>
    <w:rsid w:val="009B731B"/>
    <w:rsid w:val="009D4F42"/>
    <w:rsid w:val="009E0B33"/>
    <w:rsid w:val="009E6837"/>
    <w:rsid w:val="009F3947"/>
    <w:rsid w:val="00A07B78"/>
    <w:rsid w:val="00A107CD"/>
    <w:rsid w:val="00A17B55"/>
    <w:rsid w:val="00A32480"/>
    <w:rsid w:val="00A33DAB"/>
    <w:rsid w:val="00A47367"/>
    <w:rsid w:val="00A62D6F"/>
    <w:rsid w:val="00A66CC5"/>
    <w:rsid w:val="00A71FF9"/>
    <w:rsid w:val="00A764F1"/>
    <w:rsid w:val="00A76684"/>
    <w:rsid w:val="00A8383A"/>
    <w:rsid w:val="00A91119"/>
    <w:rsid w:val="00A91F2C"/>
    <w:rsid w:val="00A957DE"/>
    <w:rsid w:val="00AA2694"/>
    <w:rsid w:val="00AA3D4A"/>
    <w:rsid w:val="00AB4C66"/>
    <w:rsid w:val="00AB58A8"/>
    <w:rsid w:val="00AC415F"/>
    <w:rsid w:val="00AD09FE"/>
    <w:rsid w:val="00AD7277"/>
    <w:rsid w:val="00AE147D"/>
    <w:rsid w:val="00AE2570"/>
    <w:rsid w:val="00AF5B97"/>
    <w:rsid w:val="00B03C0F"/>
    <w:rsid w:val="00B11773"/>
    <w:rsid w:val="00B140FD"/>
    <w:rsid w:val="00B15047"/>
    <w:rsid w:val="00B226FF"/>
    <w:rsid w:val="00B364A6"/>
    <w:rsid w:val="00B367F8"/>
    <w:rsid w:val="00B421CD"/>
    <w:rsid w:val="00B43F78"/>
    <w:rsid w:val="00B44759"/>
    <w:rsid w:val="00B52B6D"/>
    <w:rsid w:val="00B7032A"/>
    <w:rsid w:val="00B7635E"/>
    <w:rsid w:val="00B91C9D"/>
    <w:rsid w:val="00B95C84"/>
    <w:rsid w:val="00BA01F2"/>
    <w:rsid w:val="00BA2E39"/>
    <w:rsid w:val="00BA57F7"/>
    <w:rsid w:val="00BB7656"/>
    <w:rsid w:val="00BC6D44"/>
    <w:rsid w:val="00BD25D2"/>
    <w:rsid w:val="00BD3CC3"/>
    <w:rsid w:val="00BE0FF3"/>
    <w:rsid w:val="00BF16D1"/>
    <w:rsid w:val="00BF3019"/>
    <w:rsid w:val="00C111FF"/>
    <w:rsid w:val="00C25252"/>
    <w:rsid w:val="00C30447"/>
    <w:rsid w:val="00C3632A"/>
    <w:rsid w:val="00C63F30"/>
    <w:rsid w:val="00C65F0C"/>
    <w:rsid w:val="00C72968"/>
    <w:rsid w:val="00C74A4A"/>
    <w:rsid w:val="00C776F6"/>
    <w:rsid w:val="00C832DA"/>
    <w:rsid w:val="00CB0851"/>
    <w:rsid w:val="00CB1DAE"/>
    <w:rsid w:val="00CB266C"/>
    <w:rsid w:val="00CC20DD"/>
    <w:rsid w:val="00CD2F17"/>
    <w:rsid w:val="00CD4FB7"/>
    <w:rsid w:val="00D11127"/>
    <w:rsid w:val="00D131A9"/>
    <w:rsid w:val="00D2170D"/>
    <w:rsid w:val="00D2192B"/>
    <w:rsid w:val="00D3444B"/>
    <w:rsid w:val="00D35A99"/>
    <w:rsid w:val="00D41B18"/>
    <w:rsid w:val="00D800F4"/>
    <w:rsid w:val="00D9690F"/>
    <w:rsid w:val="00D96AC1"/>
    <w:rsid w:val="00DA0181"/>
    <w:rsid w:val="00DA12E7"/>
    <w:rsid w:val="00DA5E88"/>
    <w:rsid w:val="00DE09C6"/>
    <w:rsid w:val="00E02EC1"/>
    <w:rsid w:val="00E0554F"/>
    <w:rsid w:val="00E23363"/>
    <w:rsid w:val="00E24B6F"/>
    <w:rsid w:val="00E33918"/>
    <w:rsid w:val="00E359E5"/>
    <w:rsid w:val="00E64470"/>
    <w:rsid w:val="00E71BC6"/>
    <w:rsid w:val="00E72685"/>
    <w:rsid w:val="00E843A9"/>
    <w:rsid w:val="00E90B38"/>
    <w:rsid w:val="00EA4C34"/>
    <w:rsid w:val="00EB1624"/>
    <w:rsid w:val="00EC2206"/>
    <w:rsid w:val="00ED3E7C"/>
    <w:rsid w:val="00EE6707"/>
    <w:rsid w:val="00F13709"/>
    <w:rsid w:val="00F26087"/>
    <w:rsid w:val="00F3008A"/>
    <w:rsid w:val="00F308A4"/>
    <w:rsid w:val="00F41BF9"/>
    <w:rsid w:val="00F5005C"/>
    <w:rsid w:val="00F518EA"/>
    <w:rsid w:val="00F53A0E"/>
    <w:rsid w:val="00F671BF"/>
    <w:rsid w:val="00F7297F"/>
    <w:rsid w:val="00F77DDB"/>
    <w:rsid w:val="00F811F0"/>
    <w:rsid w:val="00FA4F82"/>
    <w:rsid w:val="00FB4B08"/>
    <w:rsid w:val="00FC1111"/>
    <w:rsid w:val="00FC7234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4C2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C2EA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4C2EA4"/>
    <w:rPr>
      <w:b/>
      <w:bCs/>
    </w:rPr>
  </w:style>
  <w:style w:type="paragraph" w:customStyle="1" w:styleId="Standard">
    <w:name w:val="Standard"/>
    <w:rsid w:val="00AA26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8"/>
      <w:szCs w:val="24"/>
      <w:lang w:eastAsia="zh-CN" w:bidi="hi-IN"/>
    </w:rPr>
  </w:style>
  <w:style w:type="character" w:customStyle="1" w:styleId="-">
    <w:name w:val="Интернет-ссылка"/>
    <w:basedOn w:val="a0"/>
    <w:rsid w:val="0053126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140FD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AA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BE0FF3"/>
    <w:pPr>
      <w:spacing w:before="100" w:beforeAutospacing="1" w:after="100" w:afterAutospacing="1"/>
    </w:pPr>
  </w:style>
  <w:style w:type="paragraph" w:styleId="1">
    <w:name w:val="toc 1"/>
    <w:aliases w:val="ОГлава"/>
    <w:basedOn w:val="a"/>
    <w:next w:val="a"/>
    <w:semiHidden/>
    <w:rsid w:val="00FC1111"/>
    <w:pPr>
      <w:keepNext/>
      <w:numPr>
        <w:ilvl w:val="11"/>
      </w:numPr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4C2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C2EA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4C2EA4"/>
    <w:rPr>
      <w:b/>
      <w:bCs/>
    </w:rPr>
  </w:style>
  <w:style w:type="paragraph" w:customStyle="1" w:styleId="Standard">
    <w:name w:val="Standard"/>
    <w:rsid w:val="00AA26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8"/>
      <w:szCs w:val="24"/>
      <w:lang w:eastAsia="zh-CN" w:bidi="hi-IN"/>
    </w:rPr>
  </w:style>
  <w:style w:type="character" w:customStyle="1" w:styleId="-">
    <w:name w:val="Интернет-ссылка"/>
    <w:basedOn w:val="a0"/>
    <w:rsid w:val="0053126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140FD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AA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BE0FF3"/>
    <w:pPr>
      <w:spacing w:before="100" w:beforeAutospacing="1" w:after="100" w:afterAutospacing="1"/>
    </w:pPr>
  </w:style>
  <w:style w:type="paragraph" w:styleId="1">
    <w:name w:val="toc 1"/>
    <w:aliases w:val="ОГлава"/>
    <w:basedOn w:val="a"/>
    <w:next w:val="a"/>
    <w:semiHidden/>
    <w:rsid w:val="00FC1111"/>
    <w:pPr>
      <w:keepNext/>
      <w:numPr>
        <w:ilvl w:val="11"/>
      </w:numPr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Boris</dc:creator>
  <cp:lastModifiedBy>Девисилов</cp:lastModifiedBy>
  <cp:revision>3</cp:revision>
  <dcterms:created xsi:type="dcterms:W3CDTF">2020-05-11T08:03:00Z</dcterms:created>
  <dcterms:modified xsi:type="dcterms:W3CDTF">2020-05-23T12:30:00Z</dcterms:modified>
</cp:coreProperties>
</file>